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8"/>
        <w:ind w:left="3" w:right="138" w:firstLine="0"/>
        <w:jc w:val="center"/>
        <w:spacing w:before="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ДОГОВОР-ОФЕРТА</w:t>
      </w:r>
      <w:r>
        <w:rPr>
          <w:rFonts w:ascii="Times New Roman" w:hAnsi="Times New Roman" w:cs="Times New Roman"/>
        </w:rPr>
      </w:r>
    </w:p>
    <w:p>
      <w:pPr>
        <w:ind w:right="138"/>
        <w:jc w:val="center"/>
        <w:spacing w:before="18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</w:t>
      </w:r>
      <w:r>
        <w:rPr>
          <w:rFonts w:ascii="Times New Roman" w:hAnsi="Times New Roman" w:cs="Times New Roman"/>
          <w:b/>
          <w:spacing w:val="-14"/>
        </w:rPr>
        <w:t xml:space="preserve"> </w:t>
      </w:r>
      <w:r>
        <w:rPr>
          <w:rFonts w:ascii="Times New Roman" w:hAnsi="Times New Roman" w:cs="Times New Roman"/>
          <w:b/>
        </w:rPr>
        <w:t xml:space="preserve">оказание</w:t>
      </w:r>
      <w:r>
        <w:rPr>
          <w:rFonts w:ascii="Times New Roman" w:hAnsi="Times New Roman" w:cs="Times New Roman"/>
          <w:b/>
          <w:spacing w:val="-12"/>
        </w:rPr>
        <w:t xml:space="preserve"> </w:t>
      </w:r>
      <w:r>
        <w:rPr>
          <w:rFonts w:ascii="Times New Roman" w:hAnsi="Times New Roman" w:cs="Times New Roman"/>
          <w:b/>
        </w:rPr>
        <w:t xml:space="preserve">услуг</w:t>
      </w:r>
      <w:r>
        <w:rPr>
          <w:rFonts w:ascii="Times New Roman" w:hAnsi="Times New Roman" w:cs="Times New Roman"/>
          <w:b/>
          <w:spacing w:val="-10"/>
        </w:rPr>
        <w:t xml:space="preserve"> </w:t>
      </w:r>
      <w:r>
        <w:rPr>
          <w:rFonts w:ascii="Times New Roman" w:hAnsi="Times New Roman" w:cs="Times New Roman"/>
          <w:b/>
          <w:spacing w:val="-10"/>
        </w:rPr>
        <w:t xml:space="preserve">по аренде </w:t>
      </w:r>
      <w:r>
        <w:rPr>
          <w:rFonts w:ascii="Times New Roman" w:hAnsi="Times New Roman" w:cs="Times New Roman"/>
          <w:b/>
          <w:spacing w:val="-2"/>
        </w:rPr>
        <w:t xml:space="preserve">Коворкинга</w:t>
      </w:r>
      <w:r>
        <w:rPr>
          <w:rFonts w:ascii="Times New Roman" w:hAnsi="Times New Roman" w:cs="Times New Roman"/>
          <w:b/>
          <w:spacing w:val="-2"/>
        </w:rPr>
        <w:t xml:space="preserve"> ТЦСК</w:t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jc w:val="left"/>
        <w:spacing w:before="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right="4905"/>
        <w:jc w:val="left"/>
        <w:spacing w:line="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Российская Федерация г. </w:t>
      </w:r>
      <w:r>
        <w:rPr>
          <w:rFonts w:ascii="Times New Roman" w:hAnsi="Times New Roman" w:cs="Times New Roman"/>
        </w:rPr>
        <w:t xml:space="preserve">Томск</w:t>
      </w:r>
      <w:r>
        <w:rPr>
          <w:rFonts w:ascii="Times New Roman" w:hAnsi="Times New Roman" w:cs="Times New Roman"/>
        </w:rPr>
      </w:r>
    </w:p>
    <w:p>
      <w:pPr>
        <w:pStyle w:val="653"/>
        <w:ind w:right="4905"/>
        <w:jc w:val="left"/>
        <w:spacing w:line="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размещения: «</w:t>
      </w:r>
      <w:r>
        <w:rPr>
          <w:rFonts w:ascii="Times New Roman" w:hAnsi="Times New Roman" w:cs="Times New Roman"/>
        </w:rPr>
        <w:t xml:space="preserve">15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июня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</w:r>
    </w:p>
    <w:p>
      <w:pPr>
        <w:pStyle w:val="653"/>
        <w:ind w:right="4905"/>
        <w:jc w:val="left"/>
        <w:spacing w:before="3" w:line="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вступления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силу: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«15» июня 2026 года </w:t>
      </w:r>
      <w:r>
        <w:rPr>
          <w:rFonts w:ascii="Times New Roman" w:hAnsi="Times New Roman" w:cs="Times New Roman"/>
        </w:rPr>
        <w:t xml:space="preserve">Редакция: </w:t>
      </w:r>
      <w:r>
        <w:rPr>
          <w:rFonts w:ascii="Times New Roman" w:hAnsi="Times New Roman" w:cs="Times New Roman"/>
        </w:rPr>
        <w:t xml:space="preserve">«15» июня 2026 года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1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right="136" w:firstLine="45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Общество с ограниченной ответственностью «</w:t>
      </w:r>
      <w:r>
        <w:rPr>
          <w:rFonts w:ascii="Times New Roman" w:hAnsi="Times New Roman" w:cs="Times New Roman"/>
          <w:spacing w:val="6"/>
        </w:rPr>
        <w:t xml:space="preserve">ТОМСКИЙ ЦЕНТР СОВРЕМЕННОЙ КУЛЬТУРЫ. МАРКЕТ</w:t>
      </w:r>
      <w:r>
        <w:rPr>
          <w:rFonts w:ascii="Times New Roman" w:hAnsi="Times New Roman" w:cs="Times New Roman"/>
        </w:rPr>
        <w:t xml:space="preserve">», в лице Директора </w:t>
      </w:r>
      <w:r>
        <w:rPr>
          <w:rFonts w:ascii="Times New Roman" w:hAnsi="Times New Roman" w:cs="Times New Roman"/>
        </w:rPr>
        <w:t xml:space="preserve">Едреца</w:t>
      </w:r>
      <w:r>
        <w:rPr>
          <w:rFonts w:ascii="Times New Roman" w:hAnsi="Times New Roman" w:cs="Times New Roman"/>
        </w:rPr>
        <w:t xml:space="preserve"> Сергея Владимировича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основании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Устава,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именуемое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дальнейшем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«Исполнитель», публикует настоящее предложение о заключении договора – оферты на оказание услуг Коворкинга</w:t>
      </w:r>
      <w:r>
        <w:rPr>
          <w:rFonts w:ascii="Times New Roman" w:hAnsi="Times New Roman" w:cs="Times New Roman"/>
        </w:rPr>
        <w:t xml:space="preserve"> ТЦСК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(далее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именуемый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«Договор»),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адрес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физических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юридических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лиц,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которые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в случае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принятия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настоящего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предложения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указанных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ниже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условиях,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именуются</w:t>
      </w:r>
      <w:r>
        <w:rPr>
          <w:rFonts w:ascii="Times New Roman" w:hAnsi="Times New Roman" w:cs="Times New Roman"/>
        </w:rPr>
      </w:r>
    </w:p>
    <w:p>
      <w:pPr>
        <w:pStyle w:val="653"/>
        <w:spacing w:line="26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«Заказчик», 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при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совместном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упоминании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именуемые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«Стороны».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right="140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является договором присоединения и заключается на основании ст. 428, 437 Гражданского кодекса Российской Федерации.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numPr>
          <w:ilvl w:val="0"/>
          <w:numId w:val="9"/>
        </w:numPr>
        <w:ind w:hanging="811"/>
        <w:tabs>
          <w:tab w:val="left" w:pos="81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Термины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и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определения,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используемые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в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Договоре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jc w:val="left"/>
        <w:spacing w:before="9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right="136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Коворкинг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рабочее пространство, расположенное по адресу </w:t>
      </w:r>
      <w:r>
        <w:rPr>
          <w:rFonts w:ascii="Times New Roman" w:hAnsi="Times New Roman" w:cs="Times New Roman"/>
        </w:rPr>
        <w:t xml:space="preserve">г.Томск</w:t>
      </w:r>
      <w:r>
        <w:rPr>
          <w:rFonts w:ascii="Times New Roman" w:hAnsi="Times New Roman" w:cs="Times New Roman"/>
        </w:rPr>
        <w:t xml:space="preserve">, ул. Ленина 111</w:t>
      </w:r>
      <w:r>
        <w:rPr>
          <w:rFonts w:ascii="Times New Roman" w:hAnsi="Times New Roman" w:cs="Times New Roman"/>
        </w:rPr>
      </w:r>
    </w:p>
    <w:p>
      <w:pPr>
        <w:pStyle w:val="653"/>
        <w:ind w:right="139"/>
        <w:spacing w:before="157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Администрация Коворкинга</w:t>
      </w:r>
      <w:r>
        <w:rPr>
          <w:rFonts w:ascii="Times New Roman" w:hAnsi="Times New Roman" w:cs="Times New Roman"/>
          <w:b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–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Исполнитель и уполномоченные Исполнителем лица, </w:t>
      </w:r>
      <w:r>
        <w:rPr>
          <w:rFonts w:ascii="Times New Roman" w:hAnsi="Times New Roman" w:cs="Times New Roman"/>
        </w:rPr>
        <w:t xml:space="preserve">устанавливающие общие обязательные правила по организации работы Коворкинга, а также </w:t>
      </w:r>
      <w:r>
        <w:rPr>
          <w:rFonts w:ascii="Times New Roman" w:hAnsi="Times New Roman" w:cs="Times New Roman"/>
        </w:rPr>
        <w:t xml:space="preserve">обеспечивающие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их надлежащее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соблюдение.</w:t>
      </w:r>
      <w:r>
        <w:rPr>
          <w:rFonts w:ascii="Times New Roman" w:hAnsi="Times New Roman" w:cs="Times New Roman"/>
        </w:rPr>
      </w:r>
    </w:p>
    <w:p>
      <w:pPr>
        <w:pStyle w:val="653"/>
        <w:ind w:right="137"/>
        <w:spacing w:before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Правила Коворкинга (Правила) </w:t>
      </w:r>
      <w:r>
        <w:rPr>
          <w:rFonts w:ascii="Times New Roman" w:hAnsi="Times New Roman" w:cs="Times New Roman"/>
        </w:rPr>
        <w:t xml:space="preserve">– общеобязательные правила по нахождению и поведению на территории Коворкинга, являющиеся неотъемлемой частью настоящего Договора.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Правила определяются и размещаются Исполнителем на сайте в сети Интернет, расположенном по адресу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(Приложение № 2 к Договору).</w:t>
      </w:r>
      <w:r>
        <w:rPr>
          <w:rFonts w:ascii="Times New Roman" w:hAnsi="Times New Roman" w:cs="Times New Roman"/>
        </w:rPr>
      </w:r>
    </w:p>
    <w:p>
      <w:pPr>
        <w:ind w:left="2"/>
        <w:jc w:val="both"/>
        <w:spacing w:before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Посетители</w:t>
      </w:r>
      <w:r>
        <w:rPr>
          <w:rFonts w:ascii="Times New Roman" w:hAnsi="Times New Roman" w:cs="Times New Roman"/>
          <w:b/>
          <w:spacing w:val="11"/>
        </w:rPr>
        <w:t xml:space="preserve"> </w:t>
      </w:r>
      <w:r>
        <w:rPr>
          <w:rFonts w:ascii="Times New Roman" w:hAnsi="Times New Roman" w:cs="Times New Roman"/>
          <w:b/>
        </w:rPr>
        <w:t xml:space="preserve">Заказчика</w:t>
      </w:r>
      <w:r>
        <w:rPr>
          <w:rFonts w:ascii="Times New Roman" w:hAnsi="Times New Roman" w:cs="Times New Roman"/>
          <w:b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–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</w:rPr>
        <w:t xml:space="preserve">лица,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пришедшие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территорию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</w:rPr>
        <w:t xml:space="preserve">Коворкинга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Заказчику.</w:t>
      </w:r>
      <w:r>
        <w:rPr>
          <w:rFonts w:ascii="Times New Roman" w:hAnsi="Times New Roman" w:cs="Times New Roman"/>
        </w:rPr>
      </w:r>
    </w:p>
    <w:p>
      <w:pPr>
        <w:pStyle w:val="653"/>
        <w:ind w:right="142"/>
        <w:spacing w:before="181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Период оказания услуг</w:t>
      </w:r>
      <w:r>
        <w:rPr>
          <w:rFonts w:ascii="Times New Roman" w:hAnsi="Times New Roman" w:cs="Times New Roman"/>
          <w:b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– согласованный Сторонами и оплаченный Заказчиком при заключении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Договора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срок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оказания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Исполнителем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услуг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Заказчику.</w:t>
      </w:r>
      <w:r>
        <w:rPr>
          <w:rFonts w:ascii="Times New Roman" w:hAnsi="Times New Roman" w:cs="Times New Roman"/>
        </w:rPr>
      </w:r>
    </w:p>
    <w:p>
      <w:pPr>
        <w:pStyle w:val="653"/>
        <w:ind w:right="137"/>
        <w:spacing w:before="161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Тариф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</w:rPr>
        <w:t xml:space="preserve">(Тарифный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 xml:space="preserve">план)</w:t>
      </w: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утверждаемый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Исполнителем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комплекс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оказываемых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услуг,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период их оказания и стоимость, информация о которых размещена Исполнителем на сайте в сети Интернет, расположенном по </w:t>
      </w:r>
      <w:r>
        <w:rPr>
          <w:rFonts w:ascii="Times New Roman" w:hAnsi="Times New Roman" w:cs="Times New Roman"/>
        </w:rPr>
        <w:t xml:space="preserve">адресу:.</w:t>
      </w:r>
      <w:r>
        <w:rPr>
          <w:rFonts w:ascii="Times New Roman" w:hAnsi="Times New Roman" w:cs="Times New Roman"/>
        </w:rPr>
        <w:t xml:space="preserve"> (Приложение № 1 к </w:t>
      </w:r>
      <w:r>
        <w:rPr>
          <w:rFonts w:ascii="Times New Roman" w:hAnsi="Times New Roman" w:cs="Times New Roman"/>
          <w:spacing w:val="-2"/>
        </w:rPr>
        <w:t xml:space="preserve">Договору).</w:t>
      </w:r>
      <w:r>
        <w:rPr>
          <w:rFonts w:ascii="Times New Roman" w:hAnsi="Times New Roman" w:cs="Times New Roman"/>
        </w:rPr>
      </w:r>
    </w:p>
    <w:p>
      <w:pPr>
        <w:pStyle w:val="653"/>
        <w:spacing w:line="259" w:lineRule="auto"/>
        <w:rPr>
          <w:rFonts w:ascii="Times New Roman" w:hAnsi="Times New Roman" w:cs="Times New Roman"/>
        </w:rPr>
        <w:sectPr>
          <w:footnotePr/>
          <w:endnotePr/>
          <w:type w:val="continuous"/>
          <w:pgSz w:w="11910" w:h="16840" w:orient="portrait"/>
          <w:pgMar w:top="1040" w:right="708" w:bottom="280" w:left="170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right="133"/>
        <w:spacing w:before="8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</w:t>
      </w:r>
      <w:r>
        <w:rPr>
          <w:rFonts w:ascii="Times New Roman" w:hAnsi="Times New Roman" w:cs="Times New Roman"/>
        </w:rPr>
        <w:t xml:space="preserve">ее в настоящем Договоре, приложениях, дополнительных соглашениях, заказах и иных документах к нему услуги по организации и обеспечению рабочих мест Заказчика в Коворкинге именуются как «предоставление рабочих мест», что никоим образом не может трактоваться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как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наличие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каких-либо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трудовых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и/или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гражданско-правовых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отношений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между Заказчиком и Исполнителем, за исключением непосредственно предоставления Услуг Коворкинга. Никакие положения трудового законодательства к отношениям сторон неприменимы. Услуги Коворкинга предоставляются на территории Коворкинга.</w:t>
      </w:r>
      <w:r>
        <w:rPr>
          <w:rFonts w:ascii="Times New Roman" w:hAnsi="Times New Roman" w:cs="Times New Roman"/>
        </w:rPr>
      </w:r>
    </w:p>
    <w:p>
      <w:pPr>
        <w:pStyle w:val="653"/>
        <w:ind w:right="135"/>
        <w:spacing w:before="158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Договор на оказание Услуг Коворкинга (Договор) </w:t>
      </w:r>
      <w:r>
        <w:rPr>
          <w:rFonts w:ascii="Times New Roman" w:hAnsi="Times New Roman" w:cs="Times New Roman"/>
        </w:rPr>
        <w:t xml:space="preserve">– настоящий договор,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предусматривающий оказание Исполнителем Заказчику комплекса услуг Коворкинга, заключаемый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между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Заказчиком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Исполнителем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электронной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форме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путем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присоединения при выборе и оплате соответствующего Тарифа.</w:t>
      </w:r>
      <w:r>
        <w:rPr>
          <w:rFonts w:ascii="Times New Roman" w:hAnsi="Times New Roman" w:cs="Times New Roman"/>
        </w:rPr>
      </w:r>
    </w:p>
    <w:p>
      <w:pPr>
        <w:pStyle w:val="653"/>
        <w:ind w:right="136"/>
        <w:spacing w:before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Сайт Исполнителя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– сайт в сети Интернет, расположенный по адресу: 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numPr>
          <w:ilvl w:val="0"/>
          <w:numId w:val="9"/>
        </w:numPr>
        <w:ind w:hanging="811"/>
        <w:tabs>
          <w:tab w:val="left" w:pos="81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6"/>
        </w:rPr>
        <w:t xml:space="preserve">Порядок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  <w:spacing w:val="6"/>
        </w:rPr>
        <w:t xml:space="preserve">заключения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Договора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jc w:val="left"/>
        <w:spacing w:before="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4"/>
        <w:numPr>
          <w:ilvl w:val="1"/>
          <w:numId w:val="9"/>
        </w:numPr>
        <w:ind w:right="139" w:firstLine="0"/>
        <w:spacing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считается заключенным между Сторонами в момент акцепта (принятия) Заказчиком всех условий Договора. Акцепт (принятие) Договора с оговорками не </w:t>
      </w:r>
      <w:r>
        <w:rPr>
          <w:rFonts w:ascii="Times New Roman" w:hAnsi="Times New Roman" w:cs="Times New Roman"/>
          <w:spacing w:val="-2"/>
        </w:rPr>
        <w:t xml:space="preserve">допускается.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4" w:firstLine="0"/>
        <w:spacing w:before="160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Совершая акцепт </w:t>
      </w:r>
      <w:r>
        <w:rPr>
          <w:rFonts w:ascii="Times New Roman" w:hAnsi="Times New Roman" w:cs="Times New Roman"/>
        </w:rPr>
        <w:t xml:space="preserve">Договора</w:t>
      </w:r>
      <w:r>
        <w:rPr>
          <w:rFonts w:ascii="Times New Roman" w:hAnsi="Times New Roman" w:cs="Times New Roman"/>
        </w:rPr>
        <w:t xml:space="preserve"> Заказчик подтверждает, что полностью согласен со всеми условиями Договора,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правилами Коворкинга,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правилами пожарной безопасности,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санитарно-гигиеническими правилами и иными регламентирующими документами, размещенными на Сайте Исполнителя, которые являются неотъемлемой частью Договора и обязательны для </w:t>
      </w:r>
      <w:r>
        <w:rPr>
          <w:rFonts w:ascii="Times New Roman" w:hAnsi="Times New Roman" w:cs="Times New Roman"/>
          <w:spacing w:val="-2"/>
        </w:rPr>
        <w:t xml:space="preserve">Сторон.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7" w:firstLine="0"/>
        <w:spacing w:before="158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заключается Сторонами в электронной форме и считается заключенным с момента оплаты Заказчиком полной стоимости Услуг Коворкинга в порядке, определенным настоящим Договором.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numPr>
          <w:ilvl w:val="0"/>
          <w:numId w:val="9"/>
        </w:numPr>
        <w:ind w:hanging="811"/>
        <w:tabs>
          <w:tab w:val="left" w:pos="81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Договора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jc w:val="left"/>
        <w:spacing w:before="9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4"/>
        <w:numPr>
          <w:ilvl w:val="1"/>
          <w:numId w:val="9"/>
        </w:numPr>
        <w:ind w:right="137" w:firstLine="0"/>
        <w:spacing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Исполнитель, на основании изъявленного желания Заказчика, при наличии свободных рабочих мест или полностью свободного зала, за вознаграждение оказывает услуги Коворкинга в соответствии с выбранным Заказчиком Тарифом, а Заказчик обязуется принять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и оплатить эти услуги.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8" w:firstLine="0"/>
        <w:spacing w:before="158"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Услуги по настоящему Договору оказываются в соответствии с условиями Договора, утвержденными Исполнителем правилами Коворкинга и иными регламентирующими документами,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размещенными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Сайте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Исполнителя,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которые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являются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неотъемлемой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частью Договора и обязательны для Сторон.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numPr>
          <w:ilvl w:val="0"/>
          <w:numId w:val="9"/>
        </w:numPr>
        <w:ind w:hanging="811"/>
        <w:tabs>
          <w:tab w:val="left" w:pos="81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6"/>
        </w:rPr>
        <w:t xml:space="preserve">Порядок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6"/>
        </w:rPr>
        <w:t xml:space="preserve">оказания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Услуг</w:t>
      </w:r>
      <w:r>
        <w:rPr>
          <w:rFonts w:ascii="Times New Roman" w:hAnsi="Times New Roman" w:cs="Times New Roman"/>
        </w:rPr>
      </w:r>
    </w:p>
    <w:p>
      <w:pPr>
        <w:pStyle w:val="648"/>
        <w:rPr>
          <w:rFonts w:ascii="Times New Roman" w:hAnsi="Times New Roman" w:cs="Times New Roman"/>
        </w:rPr>
        <w:sectPr>
          <w:footnotePr/>
          <w:endnotePr/>
          <w:type w:val="nextPage"/>
          <w:pgSz w:w="11910" w:h="16840" w:orient="portrait"/>
          <w:pgMar w:top="1480" w:right="708" w:bottom="280" w:left="170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41" w:firstLine="0"/>
        <w:spacing w:before="83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своевременно и в полном объеме оказывать Услуги надлежащего </w:t>
      </w:r>
      <w:r>
        <w:rPr>
          <w:rFonts w:ascii="Times New Roman" w:hAnsi="Times New Roman" w:cs="Times New Roman"/>
          <w:spacing w:val="-2"/>
        </w:rPr>
        <w:t xml:space="preserve">качества.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8" w:firstLine="0"/>
        <w:spacing w:before="159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прекращает оказание Услуг по истечении срока оказания и/или при наличии задолженности Заказчика перед Исполнителем по любым основаниям.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left="344" w:hanging="342"/>
        <w:spacing w:before="159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"/>
        </w:rPr>
        <w:t xml:space="preserve">Визиты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4"/>
        </w:rPr>
        <w:t xml:space="preserve">посетителей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  <w:spacing w:val="4"/>
        </w:rPr>
        <w:t xml:space="preserve">Заказчика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  <w:spacing w:val="4"/>
        </w:rPr>
        <w:t xml:space="preserve">осуществляется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  <w:spacing w:val="4"/>
        </w:rPr>
        <w:t xml:space="preserve">в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  <w:spacing w:val="4"/>
        </w:rPr>
        <w:t xml:space="preserve">соответствии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4"/>
        </w:rPr>
        <w:t xml:space="preserve">с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  <w:spacing w:val="4"/>
        </w:rPr>
        <w:t xml:space="preserve">Правилами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Коворкинга.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4" w:firstLine="0"/>
        <w:spacing w:before="183"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В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зависимости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от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выбранного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Тарифа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и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наличия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свободных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рабочих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мест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или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полностью </w:t>
      </w:r>
      <w:r>
        <w:rPr>
          <w:rFonts w:ascii="Times New Roman" w:hAnsi="Times New Roman" w:cs="Times New Roman"/>
        </w:rPr>
        <w:t xml:space="preserve">зала Заказчику предоставляется рабочее место или полностью зал на территории Коворкинга. </w:t>
      </w:r>
      <w:r>
        <w:rPr>
          <w:rFonts w:ascii="Times New Roman" w:hAnsi="Times New Roman" w:cs="Times New Roman"/>
        </w:rPr>
        <w:t xml:space="preserve">Заказчик имеет право использовать свое рабочее место или полностью зал по своему усмотрению в соответствии с Тарифом и Правилами Коворкинга, при этом, не создавая неудобств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для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других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Посетителей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Коворкинга.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41" w:firstLine="0"/>
        <w:spacing w:before="157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 период оказания услуг Заказчик не воспользуется Услугами Коворкинга или воспользуется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Услугами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Коворкинга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полном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объеме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зависящим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Исполнителя причинам,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денежные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средства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Заказчику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возвращаются.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9" w:firstLine="0"/>
        <w:spacing w:before="160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истечении Периода оказания услуг, обязанности Исполнителя в части предоставления услуг Коворкинга считаются выполненными, услуги оказанными, все обязательства перед Заказчиком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прекращаются.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40" w:firstLine="0"/>
        <w:spacing w:before="160"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в течение 1 суток с момента истечения Периода оказания услуги Заказчик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не предоставил Исполнителю в письменном виде свои мотивированные замечания или возражения в отношении оказанных ему Услуг, Услуги считаются оказанными надлежащим образом, все обязательства перед Заказчиком прекращаются.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40" w:firstLine="0"/>
        <w:spacing w:before="160" w:line="256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 зависимости от наличия возражений у Заказчика по качеству предоставления Услуг,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по окончании срока оказания Услуг Заказчик освобождает рабочее место.</w:t>
      </w:r>
      <w:r>
        <w:rPr>
          <w:rFonts w:ascii="Times New Roman" w:hAnsi="Times New Roman" w:cs="Times New Roman"/>
        </w:rPr>
      </w:r>
    </w:p>
    <w:p>
      <w:pPr>
        <w:pStyle w:val="653"/>
        <w:ind w:right="141"/>
        <w:spacing w:before="165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4.G </w:t>
      </w:r>
      <w:r>
        <w:rPr>
          <w:rFonts w:ascii="Times New Roman" w:hAnsi="Times New Roman" w:cs="Times New Roman"/>
        </w:rPr>
        <w:t xml:space="preserve">После истечения срока оказания Услуг Заказчик обязан освободить рабочее место и территорию Коворкинга от своих вещей.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8"/>
        </w:numPr>
        <w:ind w:right="138" w:firstLine="0"/>
        <w:spacing w:before="159" w:line="259" w:lineRule="auto"/>
        <w:tabs>
          <w:tab w:val="left" w:pos="46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Заключая Договор, Заказчик гарантирует и подтверждает, что предоставление Исполнителем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Услуг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связано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самостоятельной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организацией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Заказчиком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своей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трудовой </w:t>
      </w:r>
      <w:r>
        <w:rPr>
          <w:rFonts w:ascii="Times New Roman" w:hAnsi="Times New Roman" w:cs="Times New Roman"/>
          <w:spacing w:val="-2"/>
        </w:rPr>
        <w:t xml:space="preserve">деятельности.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8"/>
        </w:numPr>
        <w:ind w:right="136" w:firstLine="0"/>
        <w:spacing w:before="159" w:line="259" w:lineRule="auto"/>
        <w:tabs>
          <w:tab w:val="left" w:pos="46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несет ответственность з</w:t>
      </w:r>
      <w:r>
        <w:rPr>
          <w:rFonts w:ascii="Times New Roman" w:hAnsi="Times New Roman" w:cs="Times New Roman"/>
        </w:rPr>
        <w:t xml:space="preserve">а действия Посетителей Заказчика. Исполнитель не несет ответственности за нарушения Заказчиком, Посетителями Заказчика Договора, Правил пользования Коворкингом, и/или иных общеобязательных требований, связанных с противопожарной безопасностью, соблюдением </w:t>
      </w:r>
      <w:r>
        <w:rPr>
          <w:rFonts w:ascii="Times New Roman" w:hAnsi="Times New Roman" w:cs="Times New Roman"/>
        </w:rPr>
        <w:t xml:space="preserve">санитарно</w:t>
      </w:r>
      <w:r>
        <w:rPr>
          <w:rFonts w:ascii="Times New Roman" w:hAnsi="Times New Roman" w:cs="Times New Roman"/>
        </w:rPr>
        <w:t xml:space="preserve"> – гигиенических норм, норм морали и нравственности и т.п. В случае нарушений Заказчиком каких-либо общеобязательных норм и правил, он самостоятельно за свой счет возмещает нанесенный ущерб и компенсирует Исполнителю причиненные убытки.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8"/>
        </w:numPr>
        <w:ind w:right="138" w:firstLine="0"/>
        <w:spacing w:before="159" w:line="259" w:lineRule="auto"/>
        <w:tabs>
          <w:tab w:val="left" w:pos="46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не несет ответственность в случае, использования Заказчиком или Посетителями Заказчика оборудования или в целом всего рабочего места Исполнителя в каких-либо противоправных целях. Заказчик обязан возместить Исполнителю любые убыт</w:t>
      </w:r>
      <w:r>
        <w:rPr>
          <w:rFonts w:ascii="Times New Roman" w:hAnsi="Times New Roman" w:cs="Times New Roman"/>
        </w:rPr>
        <w:t xml:space="preserve">ки, связанные с использованием Заказчиком или Посетителями Заказчика оборудования или в целом всего рабочего места Исполнителя в противоправных целях, в случае предъявления Исполнителю, в связи с этим, претензий со стороны третьих лиц и/или уполномоченных </w:t>
      </w:r>
      <w:r>
        <w:rPr>
          <w:rFonts w:ascii="Times New Roman" w:hAnsi="Times New Roman" w:cs="Times New Roman"/>
          <w:spacing w:val="-2"/>
        </w:rPr>
        <w:t xml:space="preserve">органов.</w:t>
      </w:r>
      <w:r>
        <w:rPr>
          <w:rFonts w:ascii="Times New Roman" w:hAnsi="Times New Roman" w:cs="Times New Roman"/>
        </w:rPr>
      </w:r>
    </w:p>
    <w:p>
      <w:pPr>
        <w:pStyle w:val="654"/>
        <w:spacing w:line="259" w:lineRule="auto"/>
        <w:rPr>
          <w:rFonts w:ascii="Times New Roman" w:hAnsi="Times New Roman" w:cs="Times New Roman"/>
        </w:rPr>
        <w:sectPr>
          <w:footnotePr/>
          <w:endnotePr/>
          <w:type w:val="nextPage"/>
          <w:pgSz w:w="11910" w:h="16840" w:orient="portrait"/>
          <w:pgMar w:top="1480" w:right="708" w:bottom="280" w:left="170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8"/>
        </w:numPr>
        <w:ind w:right="140" w:firstLine="0"/>
        <w:spacing w:before="71" w:line="259" w:lineRule="auto"/>
        <w:tabs>
          <w:tab w:val="left" w:pos="46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наступления несчастного случая с Посетителем Заказчика, Заказчик самостоятельно организует мероприятия, установленные законодательством.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8"/>
        </w:numPr>
        <w:ind w:right="140" w:firstLine="0"/>
        <w:spacing w:before="162" w:line="259" w:lineRule="auto"/>
        <w:tabs>
          <w:tab w:val="left" w:pos="46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возмещает Исполнителю убытки, причиненные имуществу и оборудованию Исполнителя и третьих лиц в течение 10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(Десяти) календарных дней с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момента предъявления Исполнителем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требования.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numPr>
          <w:ilvl w:val="0"/>
          <w:numId w:val="9"/>
        </w:numPr>
        <w:ind w:hanging="811"/>
        <w:tabs>
          <w:tab w:val="left" w:pos="81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обязанности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Сторон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jc w:val="left"/>
        <w:spacing w:before="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4"/>
        <w:numPr>
          <w:ilvl w:val="1"/>
          <w:numId w:val="7"/>
        </w:numPr>
        <w:ind w:hanging="993"/>
        <w:tabs>
          <w:tab w:val="left" w:pos="99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обязуется: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9" w:firstLine="0"/>
        <w:spacing w:before="181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Предоставить Заказчику рабочее место (место для работы, связанной с собственной деятельностью Заказчика) или полностью зал на основании выбранного им Тарифа.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left="531" w:hanging="529"/>
        <w:spacing w:before="159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Предоставлять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услуги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в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соответствии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с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Договором.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8" w:firstLine="0"/>
        <w:spacing w:before="183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своевременные меры по предупреждению и регулированию нарушения качества предоставляемых услуг.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8" w:firstLine="0"/>
        <w:spacing w:before="159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Своевременно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информировать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об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изменениях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структуре,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условиях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порядке предоставления услуг путём размещения соответствующей информации на Сайте </w:t>
      </w:r>
      <w:r>
        <w:rPr>
          <w:rFonts w:ascii="Times New Roman" w:hAnsi="Times New Roman" w:cs="Times New Roman"/>
          <w:spacing w:val="-2"/>
        </w:rPr>
        <w:t xml:space="preserve">Исполнителя.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7"/>
        </w:numPr>
        <w:ind w:hanging="993"/>
        <w:tabs>
          <w:tab w:val="left" w:pos="99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вправе: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left="533"/>
        <w:spacing w:before="183"/>
        <w:tabs>
          <w:tab w:val="left" w:pos="53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Оказывать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Услуги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или их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часть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привлечением третьих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4"/>
        </w:rPr>
        <w:t xml:space="preserve">лиц.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9" w:firstLine="0"/>
        <w:spacing w:before="180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согласованию Сторон на основании заявления Заказчика предоставить Заказчику на возмездной основе во временное пользование оборудование. В указанном случае Заказчик несёт ответственность за предоставленное ему в пользование оборудование.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41" w:firstLine="0"/>
        <w:spacing w:before="160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одностороннем порядке изме</w:t>
      </w:r>
      <w:r>
        <w:rPr>
          <w:rFonts w:ascii="Times New Roman" w:hAnsi="Times New Roman" w:cs="Times New Roman"/>
        </w:rPr>
        <w:t xml:space="preserve">нять настоящий Договор, Правила пользования Коворкингом. Изменения вступают в силу с момента размещения нового текста Договора на Сайте Исполнителя, если более поздняя дата вступления в силу таких изменений не указана Исполнителем при размещении документа.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7" w:firstLine="0"/>
        <w:spacing w:before="160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одностороннем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порядке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изменять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стоимость,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также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перечень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предоставляемых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услуг, о чем Заказчик извещается не позднее, чем за </w:t>
      </w:r>
      <w:r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 xml:space="preserve">календарных д</w:t>
      </w:r>
      <w:r>
        <w:rPr>
          <w:rFonts w:ascii="Times New Roman" w:hAnsi="Times New Roman" w:cs="Times New Roman"/>
        </w:rPr>
        <w:t xml:space="preserve">ней</w:t>
      </w:r>
      <w:r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 xml:space="preserve">о вступления в силу таких изменений, путём размещения соответствующей информации на Сайте Исполнителя или ином общедоступном месте на территории Коворкинга. Стоимость оплаченных Заказчиком услуг до окончания периода, за который они оплачены, не изменяются.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8" w:firstLine="0"/>
        <w:spacing w:before="158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Изменять режим работы Коворкинга в целом, а также полностью ограничивать доступ к ним Заказчику или Посетителям, о чем Заказчик извещается не менее чем за 2 (Два) календарных дня до вступления в силу таких изменений, путём размещения информации на сайте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Исполнителя.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6" w:firstLine="0"/>
        <w:spacing w:before="160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Полностью или частично прекратить оказание услуг при возникновении необходимости проведения технических или санитарно-гигиенических мероприятий, о чем Исполнитель извещает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менее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чем за 24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(Двадцать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четыре) часа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до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начала таких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мероприятий, путём размещения информации на сайте Исполнителя.</w:t>
      </w:r>
      <w:r>
        <w:rPr>
          <w:rFonts w:ascii="Times New Roman" w:hAnsi="Times New Roman" w:cs="Times New Roman"/>
        </w:rPr>
      </w:r>
    </w:p>
    <w:p>
      <w:pPr>
        <w:pStyle w:val="654"/>
        <w:spacing w:line="259" w:lineRule="auto"/>
        <w:rPr>
          <w:rFonts w:ascii="Times New Roman" w:hAnsi="Times New Roman" w:cs="Times New Roman"/>
        </w:rPr>
        <w:sectPr>
          <w:footnotePr/>
          <w:endnotePr/>
          <w:type w:val="nextPage"/>
          <w:pgSz w:w="11910" w:h="16840" w:orient="portrait"/>
          <w:pgMar w:top="1040" w:right="708" w:bottom="280" w:left="170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right="140"/>
        <w:spacing w:before="71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причиной ограничения доступа на территорию Коворкинга будет являться аварийная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ситуация,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Исполнитель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уведомляет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об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этом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максимально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короткий срок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того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момента,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как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ему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стало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известно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наступлении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аварийной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ситуации.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этом период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предоставления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услуг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настоящему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Договору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продлевается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соответствующий </w:t>
      </w:r>
      <w:r>
        <w:rPr>
          <w:rFonts w:ascii="Times New Roman" w:hAnsi="Times New Roman" w:cs="Times New Roman"/>
          <w:spacing w:val="-4"/>
        </w:rPr>
        <w:t xml:space="preserve">срок.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8" w:firstLine="0"/>
        <w:spacing w:before="161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Публиковать (размещать) информацию о сотрудничестве с Заказчиком для неограниченного круга лиц.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7"/>
        </w:numPr>
        <w:ind w:hanging="993"/>
        <w:tabs>
          <w:tab w:val="left" w:pos="99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обязуется: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left="531" w:hanging="529"/>
        <w:spacing w:before="180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Своевременно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полном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объеме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оплачивать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Услуги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Договору.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8" w:firstLine="0"/>
        <w:spacing w:before="180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использовать адрес Коворкинга в качестве адреса места нахождения и/или почтового </w:t>
      </w:r>
      <w:r>
        <w:rPr>
          <w:rFonts w:ascii="Times New Roman" w:hAnsi="Times New Roman" w:cs="Times New Roman"/>
          <w:spacing w:val="-2"/>
        </w:rPr>
        <w:t xml:space="preserve">адреса.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left="531" w:hanging="529"/>
        <w:spacing w:before="162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передавать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права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Договору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третьим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лицам.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7" w:firstLine="0"/>
        <w:spacing w:before="181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употреблять и не распространять на территории Коворкинга алкогольные напитки, наркотические вещества, не курить на территории Коворкинга, в том числе с использованием парогенераторных и электронных сигарет.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8" w:firstLine="0"/>
        <w:spacing w:before="159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каких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обстоятельствах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находиться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территории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Коворкинга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оружием,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  <w:spacing w:val="-2"/>
        </w:rPr>
        <w:t xml:space="preserve">также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не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приносить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с собой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легковоспламеняющиеся, взрывчатые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вещества 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боеприпасы.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left="531" w:hanging="529"/>
        <w:spacing w:before="159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Нести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ответственность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за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сохранность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своих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личных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вещей.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38" w:firstLine="0"/>
        <w:spacing w:before="183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Поддерживать общественный порядок 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общепринятые нормы поведения на территории </w:t>
      </w:r>
      <w:r>
        <w:rPr>
          <w:rFonts w:ascii="Times New Roman" w:hAnsi="Times New Roman" w:cs="Times New Roman"/>
        </w:rPr>
        <w:t xml:space="preserve">Коворкинга, вести себя уважительно по отношению к другим Посетителям Коворкинга, представителям Исполнителя, Администрации Коворкинга и обслуживающему персоналу.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7"/>
        </w:numPr>
        <w:ind w:right="141" w:firstLine="0"/>
        <w:spacing w:before="157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Бережно относиться и использовать имущество Исполнителя по его целевому </w:t>
      </w:r>
      <w:r>
        <w:rPr>
          <w:rFonts w:ascii="Times New Roman" w:hAnsi="Times New Roman" w:cs="Times New Roman"/>
          <w:spacing w:val="-2"/>
        </w:rPr>
        <w:t xml:space="preserve">назначению.</w:t>
      </w:r>
      <w:r>
        <w:rPr>
          <w:rFonts w:ascii="Times New Roman" w:hAnsi="Times New Roman" w:cs="Times New Roman"/>
        </w:rPr>
      </w:r>
    </w:p>
    <w:p>
      <w:pPr>
        <w:pStyle w:val="653"/>
        <w:ind w:right="141"/>
        <w:spacing w:before="162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5.3.G</w:t>
      </w: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Соблюдать условия, изложенные в настоящем Договоре и Правилах пользования </w:t>
      </w:r>
      <w:r>
        <w:rPr>
          <w:rFonts w:ascii="Times New Roman" w:hAnsi="Times New Roman" w:cs="Times New Roman"/>
          <w:spacing w:val="-2"/>
        </w:rPr>
        <w:t xml:space="preserve">Коворкингом.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6"/>
        </w:numPr>
        <w:ind w:right="142" w:firstLine="0"/>
        <w:spacing w:before="164" w:line="259" w:lineRule="auto"/>
        <w:tabs>
          <w:tab w:val="left" w:pos="6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чинить препятствия в пользовании Услугами Коворкинга и Коворкингом третьим лицам, в том числе другим Заказчикам, и их Посетителям.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6"/>
        </w:numPr>
        <w:ind w:right="136" w:firstLine="0"/>
        <w:spacing w:before="160" w:line="259" w:lineRule="auto"/>
        <w:tabs>
          <w:tab w:val="left" w:pos="6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допускать действий, создающих опасность для себя и окружающих, соблюдать требования пожарной безопасности, электробезопасности, санитарно-гигиенические и иные требования,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установленные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действующим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законодательством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РФ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Правилами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Коворкинга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на территории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Коворкинга.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6"/>
        </w:numPr>
        <w:ind w:right="141" w:firstLine="0"/>
        <w:spacing w:before="159" w:line="259" w:lineRule="auto"/>
        <w:tabs>
          <w:tab w:val="left" w:pos="6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Незамедлительно информировать Исполнителя обо всех инцидентах, авариях, несчастных случаях и прочих чрезвычайных происшествиях, произошедших на территории </w:t>
      </w:r>
      <w:r>
        <w:rPr>
          <w:rFonts w:ascii="Times New Roman" w:hAnsi="Times New Roman" w:cs="Times New Roman"/>
          <w:spacing w:val="-2"/>
        </w:rPr>
        <w:t xml:space="preserve">Коворкинга.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6"/>
        </w:numPr>
        <w:ind w:right="139" w:firstLine="0"/>
        <w:spacing w:before="160" w:line="256" w:lineRule="auto"/>
        <w:tabs>
          <w:tab w:val="left" w:pos="6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сохранность рабочего места и имущества Исполнителя в том виде, в котором оно было предоставлено Заказчику.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6"/>
        </w:numPr>
        <w:ind w:right="137" w:firstLine="0"/>
        <w:spacing w:before="165" w:line="259" w:lineRule="auto"/>
        <w:tabs>
          <w:tab w:val="left" w:pos="6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Компенсировать Исполнителю любые пени, штрафы, неустойки, наложенные на Исполнителя любыми органами и/или организациями в связи с нарушением Заказчиком требований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законодательства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РФ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установленных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Правил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пребывании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Заказчика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</w:rPr>
      </w:r>
    </w:p>
    <w:p>
      <w:pPr>
        <w:pStyle w:val="654"/>
        <w:spacing w:line="259" w:lineRule="auto"/>
        <w:rPr>
          <w:rFonts w:ascii="Times New Roman" w:hAnsi="Times New Roman" w:cs="Times New Roman"/>
        </w:rPr>
        <w:sectPr>
          <w:footnotePr/>
          <w:endnotePr/>
          <w:type w:val="nextPage"/>
          <w:pgSz w:w="11910" w:h="16840" w:orient="portrait"/>
          <w:pgMar w:top="1040" w:right="708" w:bottom="280" w:left="170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right="142"/>
        <w:spacing w:before="71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территории Коворкинга в течение 5 (Пяти) календарных дней с даты получения соответствующего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требования.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6"/>
        </w:numPr>
        <w:ind w:right="142" w:firstLine="0"/>
        <w:spacing w:before="162" w:line="259" w:lineRule="auto"/>
        <w:tabs>
          <w:tab w:val="left" w:pos="6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 своих Посетителей с положениями настоящего Договора и Правилами Коворкинг в том объеме, который необходим для целей их пребывания на территории Коворкинга, обеспечить соблюдение ими данных правил.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numPr>
          <w:ilvl w:val="0"/>
          <w:numId w:val="9"/>
        </w:numPr>
        <w:ind w:hanging="811"/>
        <w:jc w:val="both"/>
        <w:tabs>
          <w:tab w:val="left" w:pos="81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Стоимость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услуг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порядок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расчетов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4" w:firstLine="0"/>
        <w:spacing w:before="180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услуг Исполнителя по настоящему Договору определяется исходя из перечня оказываемых услуг, в соответствии выбранным Тарифом на основании действующего Прайс-листа (Приложение № 1).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7" w:firstLine="0"/>
        <w:spacing w:before="160"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оплачивает Исполнителю стоимость услуг Коворкинга в виде стопроцентной предоплаты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весь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расчетный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период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выбранного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Тарифа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безналичным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платежом.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Стоимость услуг не подлежит перерасчету и/или возврату в случае досрочного освобождения рабочего места Заказчиком по собственной инициативе.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7" w:firstLine="0"/>
        <w:spacing w:before="160"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Услуги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настоящему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договору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считаются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оплаченными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момента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поступления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денежных средств на расчётный счёт Исполнителя согласно выбранному Заказчико</w:t>
      </w:r>
      <w:r>
        <w:rPr>
          <w:rFonts w:ascii="Times New Roman" w:hAnsi="Times New Roman" w:cs="Times New Roman"/>
        </w:rPr>
        <w:t xml:space="preserve">м Тарифу. В случае, если на момент начала оказания услуг в соответствии с выбранным заказчиком тарифом, денежные средства на расчётный счёт Исполнителя не поступили, Исполнитель вправе потребовать от Заказчика предоставить документы, подтверждающие оплату.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8" w:firstLine="0"/>
        <w:spacing w:before="160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Оплаченные, но не использованные в установленные сроки услуги, считаются оказанными. Стоимость их не возвращается, за и</w:t>
      </w:r>
      <w:r>
        <w:rPr>
          <w:rFonts w:ascii="Times New Roman" w:hAnsi="Times New Roman" w:cs="Times New Roman"/>
        </w:rPr>
        <w:t xml:space="preserve">сключением случаев, установленных законодательством. Исполнитель признает и понимает, что Исполнитель при заключении Заказчиком Договора резервирует ему необходимое количество рабочих мест, которые в Период оказания услуг не предоставляются третьими лицам.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9" w:firstLine="0"/>
        <w:spacing w:before="159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отказе Заказчика от оплаченных услуг Коворкинга более чем за 24 (двадцать четыре)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часа, Исполнитель производит возврат Заказчику 100% оплаченной стоимости или осуществляет сохранение суммы оплаченной стоимости на счету Исполнителя для использования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Заказчиком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следующем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бронировании.</w:t>
      </w:r>
      <w:r>
        <w:rPr>
          <w:rFonts w:ascii="Times New Roman" w:hAnsi="Times New Roman" w:cs="Times New Roman"/>
        </w:rPr>
      </w:r>
    </w:p>
    <w:p>
      <w:pPr>
        <w:pStyle w:val="653"/>
        <w:ind w:right="138"/>
        <w:spacing w:before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пришли к соглашению, что проценты за пользование чужими денежными средствами, предусмотренные ст. 317.1 ГК ГФ, сторонами не начисляются и не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выплачиваются.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9" w:firstLine="0"/>
        <w:spacing w:before="159"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случае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несвоевременной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оплаты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Услуг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Заказчиком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порядке,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установленном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настоящим разделом, Исполнитель вправе незамедлительно прекратить действие настоящего Договора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в одностороннем порядке.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numPr>
          <w:ilvl w:val="0"/>
          <w:numId w:val="9"/>
        </w:numPr>
        <w:ind w:left="678" w:hanging="676"/>
        <w:jc w:val="both"/>
        <w:tabs>
          <w:tab w:val="left" w:pos="67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Ответственность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Сторон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jc w:val="left"/>
        <w:spacing w:before="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4"/>
        <w:numPr>
          <w:ilvl w:val="1"/>
          <w:numId w:val="9"/>
        </w:numPr>
        <w:ind w:right="136" w:firstLine="0"/>
        <w:spacing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несёт ответственность за соблюдение Правил Коворкинга и настоящего Договора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непосредственно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самим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Заказчиком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Посетителями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Заказчика.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7" w:firstLine="0"/>
        <w:spacing w:before="159"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грубого нарушения Заказчиком, его Посетителями настоящего Договора, Исполнитель вправе в бесспорном одностороннем внесудебном порядке отказаться от исполнения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настоящего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Договора,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прекратив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действие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абонемента.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При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этом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уплаченные</w:t>
      </w:r>
      <w:r>
        <w:rPr>
          <w:rFonts w:ascii="Times New Roman" w:hAnsi="Times New Roman" w:cs="Times New Roman"/>
        </w:rPr>
      </w:r>
    </w:p>
    <w:p>
      <w:pPr>
        <w:pStyle w:val="654"/>
        <w:spacing w:line="259" w:lineRule="auto"/>
        <w:rPr>
          <w:rFonts w:ascii="Times New Roman" w:hAnsi="Times New Roman" w:cs="Times New Roman"/>
        </w:rPr>
        <w:sectPr>
          <w:footnotePr/>
          <w:endnotePr/>
          <w:type w:val="nextPage"/>
          <w:pgSz w:w="11910" w:h="16840" w:orient="portrait"/>
          <w:pgMar w:top="1040" w:right="708" w:bottom="280" w:left="170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jc w:val="left"/>
        <w:spacing w:before="71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денежные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средства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Заказчику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не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возвращаются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и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являются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штрафом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за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нарушение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условий </w:t>
      </w:r>
      <w:r>
        <w:rPr>
          <w:rFonts w:ascii="Times New Roman" w:hAnsi="Times New Roman" w:cs="Times New Roman"/>
        </w:rPr>
        <w:t xml:space="preserve">настоящего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Договора.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6" w:firstLine="0"/>
        <w:spacing w:before="162"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</w:t>
      </w:r>
      <w:r>
        <w:rPr>
          <w:rFonts w:ascii="Times New Roman" w:hAnsi="Times New Roman" w:cs="Times New Roman"/>
        </w:rPr>
        <w:t xml:space="preserve">к несёт материальную ответственность за порчу оборудования и иного имущества исполнителя, в том числе Посетителями Заказчика, за исключением естественного износа оборудования или имущества. В случае повреждения или иной порчи предоставленного ему имущества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оборудования,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заказчик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возмещает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причинённый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Исполнителю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ущерб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течение</w:t>
      </w:r>
      <w:r>
        <w:rPr>
          <w:rFonts w:ascii="Times New Roman" w:hAnsi="Times New Roman" w:cs="Times New Roman"/>
        </w:rPr>
      </w:r>
    </w:p>
    <w:p>
      <w:pPr>
        <w:pStyle w:val="653"/>
        <w:ind w:right="137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(Трёх) рабочих дней с момента предоставления Исполнителем соответствующего </w:t>
      </w:r>
      <w:r>
        <w:rPr>
          <w:rFonts w:ascii="Times New Roman" w:hAnsi="Times New Roman" w:cs="Times New Roman"/>
          <w:spacing w:val="-2"/>
        </w:rPr>
        <w:t xml:space="preserve">требования.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8" w:firstLine="0"/>
        <w:spacing w:before="163"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несет ответственность в соответствии с п. 406.1 Гражданского кодекса РФ и в случае нарушения правил доступа в Интернет, установленных законодательством РФ, и обязуется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возместить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полном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объеме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возможные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потери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Исполнителю,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возникшие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связи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с таким нарушением и повлекшие предъявление требований органов государственной власти, выставление штрафов и иных негативных последствий, связанных с привлечением Исполнителя в соответствии со статьями, предусмотренными действующим </w:t>
      </w:r>
      <w:r>
        <w:rPr>
          <w:rFonts w:ascii="Times New Roman" w:hAnsi="Times New Roman" w:cs="Times New Roman"/>
          <w:spacing w:val="-2"/>
        </w:rPr>
        <w:t xml:space="preserve">законодательством.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8" w:firstLine="0"/>
        <w:spacing w:before="160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вправе отказать в допуске на территорию Коворкинга заказчику и его Посетителям, в случае наличия задолженности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по оплате услуг, предусмотренных настоящим Договором и выбранным Тарифом до момента полного погашения такой задолженности </w:t>
      </w:r>
      <w:r>
        <w:rPr>
          <w:rFonts w:ascii="Times New Roman" w:hAnsi="Times New Roman" w:cs="Times New Roman"/>
          <w:spacing w:val="-2"/>
        </w:rPr>
        <w:t xml:space="preserve">Заказчиком.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9" w:firstLine="0"/>
        <w:spacing w:before="159" w:line="256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не несет ответственности за сохранность личных вещей Заказчика и его </w:t>
      </w:r>
      <w:r>
        <w:rPr>
          <w:rFonts w:ascii="Times New Roman" w:hAnsi="Times New Roman" w:cs="Times New Roman"/>
          <w:spacing w:val="-2"/>
        </w:rPr>
        <w:t xml:space="preserve">Посетителей, оставленных на территории Коворкинга.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7" w:firstLine="0"/>
        <w:spacing w:before="165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не несет ответственности за технические неудобства, в том числе за перебои в электричестве, вызванные проведением сезонных профилактических и аварийных работ службами коммунального хозяйства и иными причинами, не зависящими от Исполнителя.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9" w:firstLine="0"/>
        <w:spacing w:before="159" w:line="256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не несет ответственности за вред, причинённый жизни и здоровью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Заказчика и/или Посетителям Заказчика при отсутствии вины Исполнителя.</w:t>
      </w:r>
      <w:r>
        <w:rPr>
          <w:rFonts w:ascii="Times New Roman" w:hAnsi="Times New Roman" w:cs="Times New Roman"/>
        </w:rPr>
      </w:r>
    </w:p>
    <w:p>
      <w:pPr>
        <w:pStyle w:val="653"/>
        <w:ind w:right="136"/>
        <w:spacing w:before="165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7.G </w:t>
      </w:r>
      <w:r>
        <w:rPr>
          <w:rFonts w:ascii="Times New Roman" w:hAnsi="Times New Roman" w:cs="Times New Roman"/>
        </w:rPr>
        <w:t xml:space="preserve">Исполнитель не несет ответственность за какие-либо косвенные убытки Заказчика, вне зависимости от возможности Исполнителя предвидеть возможность таких убытков.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5"/>
        </w:numPr>
        <w:ind w:right="133" w:firstLine="0"/>
        <w:spacing w:before="159" w:line="259" w:lineRule="auto"/>
        <w:tabs>
          <w:tab w:val="left" w:pos="46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и/или Посетители Заказчика соглашаются с тем, что они не вправе требовать от Исполнителя какой-либо компенсации морального вреда, а также возмещения упущенной выгоды, за исключением случаев, прямо предусмотренных законодательством Российской </w:t>
      </w:r>
      <w:r>
        <w:rPr>
          <w:rFonts w:ascii="Times New Roman" w:hAnsi="Times New Roman" w:cs="Times New Roman"/>
          <w:spacing w:val="-2"/>
        </w:rPr>
        <w:t xml:space="preserve">Федерации.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5"/>
        </w:numPr>
        <w:ind w:right="137" w:firstLine="0"/>
        <w:spacing w:before="160" w:line="259" w:lineRule="auto"/>
        <w:tabs>
          <w:tab w:val="left" w:pos="46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не несет ответственности за любой вред (ущерб, косвенные/непрямые убытки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и/или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упущенную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выгоду),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которые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могут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быть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причинены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Заказчику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либо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Заказчиком третьим лицам. Заказчик не вправе предъявлять требований о возмещении убытков к Исполнителю в случае краж, действий третьих лиц и/или событий, произошедших не п</w:t>
      </w:r>
      <w:r>
        <w:rPr>
          <w:rFonts w:ascii="Times New Roman" w:hAnsi="Times New Roman" w:cs="Times New Roman"/>
        </w:rPr>
        <w:t xml:space="preserve">о вине Исполнителя. В любом случае максимальная ответственность Исполнителя по настоящему Договору, по любому иску или претензии в отношении настоящего Договора или его исполнения не может превышать платежа, уплаченного Заказчиком Исполнителю по настоящему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Договору.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5"/>
        </w:numPr>
        <w:ind w:right="137" w:firstLine="0"/>
        <w:spacing w:before="157" w:line="259" w:lineRule="auto"/>
        <w:tabs>
          <w:tab w:val="left" w:pos="46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споры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разногласия,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возникающие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между сторонами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договору или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в связи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с ним, решаются путём переговоров. В случае невозможности разрешения возникших споров и разногласий путём переговоров – в судебном порядке по месту нахождения Исполнителя.</w:t>
      </w:r>
      <w:r>
        <w:rPr>
          <w:rFonts w:ascii="Times New Roman" w:hAnsi="Times New Roman" w:cs="Times New Roman"/>
        </w:rPr>
      </w:r>
    </w:p>
    <w:p>
      <w:pPr>
        <w:pStyle w:val="654"/>
        <w:spacing w:line="259" w:lineRule="auto"/>
        <w:rPr>
          <w:rFonts w:ascii="Times New Roman" w:hAnsi="Times New Roman" w:cs="Times New Roman"/>
        </w:rPr>
        <w:sectPr>
          <w:footnotePr/>
          <w:endnotePr/>
          <w:type w:val="nextPage"/>
          <w:pgSz w:w="11910" w:h="16840" w:orient="portrait"/>
          <w:pgMar w:top="1040" w:right="708" w:bottom="280" w:left="170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numPr>
          <w:ilvl w:val="0"/>
          <w:numId w:val="9"/>
        </w:numPr>
        <w:ind w:hanging="811"/>
        <w:spacing w:before="71"/>
        <w:tabs>
          <w:tab w:val="left" w:pos="81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Срок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действия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договора.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Расторжение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договора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jc w:val="left"/>
        <w:spacing w:before="9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4"/>
        <w:numPr>
          <w:ilvl w:val="1"/>
          <w:numId w:val="9"/>
        </w:numPr>
        <w:ind w:right="134" w:firstLine="0"/>
        <w:spacing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считается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заключенным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момента,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указанного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настоящем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Договоре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действует в течение Периода оказания услуг, определяемого в зависимости от выбранного Заказчиком </w:t>
      </w:r>
      <w:r>
        <w:rPr>
          <w:rFonts w:ascii="Times New Roman" w:hAnsi="Times New Roman" w:cs="Times New Roman"/>
          <w:spacing w:val="-2"/>
        </w:rPr>
        <w:t xml:space="preserve">Тарифа.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9" w:firstLine="0"/>
        <w:spacing w:before="159" w:line="259" w:lineRule="auto"/>
        <w:tabs>
          <w:tab w:val="left" w:pos="34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в одностороннем порядке отказаться от исполнения Договора возместив все фактически понесенные убытки Исполнителя и оплатив фактически оказанные услуги </w:t>
      </w:r>
      <w:r>
        <w:rPr>
          <w:rFonts w:ascii="Times New Roman" w:hAnsi="Times New Roman" w:cs="Times New Roman"/>
          <w:spacing w:val="-2"/>
        </w:rPr>
        <w:t xml:space="preserve">Коворкинга.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9"/>
        </w:numPr>
        <w:ind w:right="138" w:firstLine="0"/>
        <w:spacing w:before="160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может быть досрочно расторгнут Исполнителем в одностороннем порядке по следующим основаниям: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9"/>
        </w:numPr>
        <w:ind w:left="531" w:hanging="529"/>
        <w:spacing w:before="159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Нарушение Заказчиком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обязательств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оплате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услуг;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9"/>
        </w:numPr>
        <w:ind w:left="531" w:hanging="529"/>
        <w:spacing w:before="182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Использование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рабочего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места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иных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помещений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Коворкинга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назначению;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9"/>
        </w:numPr>
        <w:ind w:left="2" w:right="141" w:firstLine="0"/>
        <w:spacing w:before="181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Порча или утрата имущества Исполнителя или третьего лица по вине Заказчика и/или Посетителя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Заказчика;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9"/>
        </w:numPr>
        <w:ind w:left="2" w:right="140" w:firstLine="0"/>
        <w:spacing w:before="159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Нарушение Заказчиком и/или Посетителем Заказчика Правил Коворкинга, условий настоящего Договора и действующего законодательства;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9"/>
        </w:numPr>
        <w:ind w:left="2" w:right="139" w:firstLine="0"/>
        <w:spacing w:before="162" w:line="256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Невыполнение Заказчиком своих обязательств по предоставлению информации, необходимой для оказания Исполнителем услуг по настоящему Договору;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2"/>
          <w:numId w:val="9"/>
        </w:numPr>
        <w:ind w:left="2" w:right="139" w:firstLine="0"/>
        <w:spacing w:before="164" w:line="259" w:lineRule="auto"/>
        <w:tabs>
          <w:tab w:val="left" w:pos="53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 определенной причины, уведомив Заказчика за 5 (пять) дней до даты прекращения </w:t>
      </w:r>
      <w:r>
        <w:rPr>
          <w:rFonts w:ascii="Times New Roman" w:hAnsi="Times New Roman" w:cs="Times New Roman"/>
          <w:spacing w:val="-2"/>
        </w:rPr>
        <w:t xml:space="preserve">Договора.</w:t>
      </w:r>
      <w:r>
        <w:rPr>
          <w:rFonts w:ascii="Times New Roman" w:hAnsi="Times New Roman" w:cs="Times New Roman"/>
        </w:rPr>
      </w:r>
    </w:p>
    <w:p>
      <w:pPr>
        <w:pStyle w:val="653"/>
        <w:ind w:right="138"/>
        <w:spacing w:before="160" w:line="259" w:lineRule="auto"/>
        <w:tabs>
          <w:tab w:val="left" w:pos="119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4"/>
        </w:rPr>
        <w:t xml:space="preserve">8.4.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В случае досрочного расторжения договора по инициативе Исполнителя, по основаниям, указанным в пункте 8.3.1 – 8.3.5 настоящего Договора, действие Договора </w:t>
      </w:r>
      <w:r>
        <w:rPr>
          <w:rFonts w:ascii="Times New Roman" w:hAnsi="Times New Roman" w:cs="Times New Roman"/>
        </w:rPr>
        <w:t xml:space="preserve">прекращается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момента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выявления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Исполнителем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факта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соответствующего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нарушения.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При этом денежные средства, переданные Заказчиком Исполнителю в счёт оплаты не оказанных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услуг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на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момент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расторжения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договора,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возврату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не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подлежат.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spacing w:before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numPr>
          <w:ilvl w:val="0"/>
          <w:numId w:val="4"/>
        </w:numPr>
        <w:ind w:hanging="811"/>
        <w:tabs>
          <w:tab w:val="left" w:pos="81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6"/>
        </w:rPr>
        <w:t xml:space="preserve">Форс-мажорные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обстоятельства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jc w:val="left"/>
        <w:spacing w:before="9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4"/>
        <w:numPr>
          <w:ilvl w:val="1"/>
          <w:numId w:val="4"/>
        </w:numPr>
        <w:ind w:right="138" w:firstLine="0"/>
        <w:spacing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своих обязательств по договору, если это явилось следствием обстоятельств непреодолимой силы, после заключения Договора в результате событий, которые Стороны не могли ни предвидеть, ни предотвратить разумными мерами, таких как: стихийные бедств</w:t>
      </w:r>
      <w:r>
        <w:rPr>
          <w:rFonts w:ascii="Times New Roman" w:hAnsi="Times New Roman" w:cs="Times New Roman"/>
        </w:rPr>
        <w:t xml:space="preserve">ия, война, гражданская война, принятие законодательных актов, ведущих к изменениям в гражданском и налоговом законодательстве, существенно ухудшающих положение Сторон в рамках исполнения обязательств по настоящему Договору, действия органов государственной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власти.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4"/>
        </w:numPr>
        <w:ind w:right="136" w:firstLine="0"/>
        <w:spacing w:before="157" w:line="259" w:lineRule="auto"/>
        <w:tabs>
          <w:tab w:val="left" w:pos="34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прекращения действия обстоятельств непреодолимой силы, стороны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прикладывают все усилия к тому, чтобы в кратчайшие сроки исполнить обязательства по </w:t>
      </w:r>
      <w:r>
        <w:rPr>
          <w:rFonts w:ascii="Times New Roman" w:hAnsi="Times New Roman" w:cs="Times New Roman"/>
          <w:spacing w:val="-2"/>
        </w:rPr>
        <w:t xml:space="preserve">Договору.</w:t>
      </w:r>
      <w:r>
        <w:rPr>
          <w:rFonts w:ascii="Times New Roman" w:hAnsi="Times New Roman" w:cs="Times New Roman"/>
        </w:rPr>
      </w:r>
    </w:p>
    <w:p>
      <w:pPr>
        <w:pStyle w:val="654"/>
        <w:spacing w:line="259" w:lineRule="auto"/>
        <w:rPr>
          <w:rFonts w:ascii="Times New Roman" w:hAnsi="Times New Roman" w:cs="Times New Roman"/>
        </w:rPr>
        <w:sectPr>
          <w:footnotePr/>
          <w:endnotePr/>
          <w:type w:val="nextPage"/>
          <w:pgSz w:w="11910" w:h="16840" w:orient="portrait"/>
          <w:pgMar w:top="1040" w:right="708" w:bottom="280" w:left="170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8"/>
        <w:numPr>
          <w:ilvl w:val="0"/>
          <w:numId w:val="3"/>
        </w:numPr>
        <w:ind w:hanging="928"/>
        <w:jc w:val="both"/>
        <w:spacing w:before="71"/>
        <w:tabs>
          <w:tab w:val="left" w:pos="93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Заключительные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положения</w:t>
      </w:r>
      <w:r>
        <w:rPr>
          <w:rFonts w:ascii="Times New Roman" w:hAnsi="Times New Roman" w:cs="Times New Roman"/>
        </w:rPr>
      </w:r>
    </w:p>
    <w:p>
      <w:pPr>
        <w:pStyle w:val="653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jc w:val="left"/>
        <w:spacing w:before="9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54"/>
        <w:numPr>
          <w:ilvl w:val="1"/>
          <w:numId w:val="3"/>
        </w:numPr>
        <w:ind w:right="142" w:firstLine="0"/>
        <w:spacing w:line="259" w:lineRule="auto"/>
        <w:tabs>
          <w:tab w:val="left" w:pos="46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Заключая Договор, Заказчик подтверждает, что предварительно ознакомился с условиями Договора и Правилами Коворкинга, согласен с ними и принимает на себя полную ответственность за их соблюдение.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3"/>
        </w:numPr>
        <w:ind w:right="140" w:firstLine="0"/>
        <w:spacing w:before="159" w:line="259" w:lineRule="auto"/>
        <w:tabs>
          <w:tab w:val="left" w:pos="46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всём остальном, не урегулированном Сторонами настоящим Договором, Стороны будут руководствоваться действующим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3"/>
        </w:numPr>
        <w:ind w:right="135" w:firstLine="0"/>
        <w:spacing w:before="159" w:line="259" w:lineRule="auto"/>
        <w:tabs>
          <w:tab w:val="left" w:pos="46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какое-либо условие или положение настоящего Договора, или применение его к какому-либо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 xml:space="preserve">лицу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обстоятельству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какой-либо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части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будут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признаны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недействительными, это не повлияет на остальные условия и положения Договора и их применение к лицу и обстоятельствам, если они не противоречат действующему законодательству Российской </w:t>
      </w:r>
      <w:r>
        <w:rPr>
          <w:rFonts w:ascii="Times New Roman" w:hAnsi="Times New Roman" w:cs="Times New Roman"/>
          <w:spacing w:val="-2"/>
        </w:rPr>
        <w:t xml:space="preserve">Федерации.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3"/>
        </w:numPr>
        <w:ind w:right="138" w:firstLine="0"/>
        <w:spacing w:before="161" w:line="259" w:lineRule="auto"/>
        <w:tabs>
          <w:tab w:val="left" w:pos="46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приложения к договору являются его неотъемлемой частью. Все условия, </w:t>
      </w:r>
      <w:r>
        <w:rPr>
          <w:rFonts w:ascii="Times New Roman" w:hAnsi="Times New Roman" w:cs="Times New Roman"/>
          <w:spacing w:val="-2"/>
        </w:rPr>
        <w:t xml:space="preserve">содержащиеся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в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приложениях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к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договору,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являются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условиями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настоящего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договора.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3"/>
        </w:numPr>
        <w:ind w:right="133" w:firstLine="0"/>
        <w:spacing w:before="159" w:line="259" w:lineRule="auto"/>
        <w:tabs>
          <w:tab w:val="left" w:pos="49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Присоединяясь к настоящему Договору Заказчик дает свое согласие Исполнителю на размещение любой информации о нем (ФИО, адрес, номера телефонов/факсов, а</w:t>
      </w:r>
      <w:r>
        <w:rPr>
          <w:rFonts w:ascii="Times New Roman" w:hAnsi="Times New Roman" w:cs="Times New Roman"/>
        </w:rPr>
        <w:t xml:space="preserve">дреса электронной почты, ОГРНИП, адреса социальных сетей в сети Интернет, логотипы, товарные знаки и т.д.) на сайте Исполнителя, а также дает согласие на автоматизированную и неавтоматизированную обработку персональных данных, в том числе с использованием </w:t>
      </w:r>
      <w:r>
        <w:rPr>
          <w:rFonts w:ascii="Times New Roman" w:hAnsi="Times New Roman" w:cs="Times New Roman"/>
        </w:rPr>
        <w:t xml:space="preserve">интернет-сервисов. Исполнитель вправе осуществлять обработку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 доступ). Согласие на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персональных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данных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действует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течение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сроков,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установленных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действующим законодательством РФ. Заказчик дает согласие использова</w:t>
      </w:r>
      <w:r>
        <w:rPr>
          <w:rFonts w:ascii="Times New Roman" w:hAnsi="Times New Roman" w:cs="Times New Roman"/>
        </w:rPr>
        <w:t xml:space="preserve">ть и распространять любым способом, по усмотрению Исполнителя, информацию о сотрудничестве Сторон в рамках Договора, а именно, информацию о факте сотрудничества Сторон по Договору, сам факт заключения Договора, правовое положение Сторон в Договоре, предмет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Договора, правовую природу Договора, наименование и/или общее описание проекта, в рамках реализации которого был заключен Договор, а также фирменное наименование и/или к</w:t>
      </w:r>
      <w:r>
        <w:rPr>
          <w:rFonts w:ascii="Times New Roman" w:hAnsi="Times New Roman" w:cs="Times New Roman"/>
        </w:rPr>
        <w:t xml:space="preserve">оммерческое обозначение Заказчика, и/или Товарный знак Заказчика, и/или иные средства индивидуализации Заказчика, его товаров/работ/услуг, которые могут быть использованы исключительно с целью обозначения самого Заказчика и факта сотрудничества Исполнителя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с ним. Предоставленное настоящим пунктом право на использование товарного знака (знака обозначения) Заказчика не предполагает перехода права собственности на товарный знак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каких-либо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ограничений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этого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права.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Исполнитель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гарантирует,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что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 xml:space="preserve">не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будет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осуществлять коммерческой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деятельности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продаже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товаров,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выполнению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работ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услуг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под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товарным знаком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Заказчика.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3"/>
        </w:numPr>
        <w:ind w:right="137" w:firstLine="0"/>
        <w:spacing w:before="156" w:line="259" w:lineRule="auto"/>
        <w:tabs>
          <w:tab w:val="left" w:pos="46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Присоединяясь </w:t>
      </w:r>
      <w:r>
        <w:rPr>
          <w:rFonts w:ascii="Times New Roman" w:hAnsi="Times New Roman" w:cs="Times New Roman"/>
        </w:rPr>
        <w:t xml:space="preserve">к настоящему Договору</w:t>
      </w:r>
      <w:r>
        <w:rPr>
          <w:rFonts w:ascii="Times New Roman" w:hAnsi="Times New Roman" w:cs="Times New Roman"/>
        </w:rPr>
        <w:t xml:space="preserve"> Заказчик подтверждает, что указал в Заявлении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о присоединении к Договору свои достоверные данные, а также выражает согласие на обрабо</w:t>
      </w:r>
      <w:r>
        <w:rPr>
          <w:rFonts w:ascii="Times New Roman" w:hAnsi="Times New Roman" w:cs="Times New Roman"/>
        </w:rPr>
        <w:t xml:space="preserve">тку своих персональных данных любыми способами, как с использованием средств автоматизации, так и без таковых, в том числе сбор, систематизацию, накопление, хранение, обновление, изменение, использование и распространение (включая передачу), обезличивание,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блокирование,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уничтожение.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Исполнитель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гарантирует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обработку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хранение персональных данных в соответствии с законодательством Российской Федерации о персональных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данных.</w:t>
      </w:r>
      <w:r>
        <w:rPr>
          <w:rFonts w:ascii="Times New Roman" w:hAnsi="Times New Roman" w:cs="Times New Roman"/>
        </w:rPr>
      </w:r>
    </w:p>
    <w:p>
      <w:pPr>
        <w:pStyle w:val="654"/>
        <w:spacing w:line="259" w:lineRule="auto"/>
        <w:rPr>
          <w:rFonts w:ascii="Times New Roman" w:hAnsi="Times New Roman" w:cs="Times New Roman"/>
        </w:rPr>
        <w:sectPr>
          <w:footnotePr/>
          <w:endnotePr/>
          <w:type w:val="nextPage"/>
          <w:pgSz w:w="11910" w:h="16840" w:orient="portrait"/>
          <w:pgMar w:top="1040" w:right="708" w:bottom="280" w:left="170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3"/>
        <w:ind w:right="137"/>
        <w:spacing w:before="71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соответствии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Федеральным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законом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от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27.07.2006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152-ФЗ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«О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 xml:space="preserve">персональных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данных»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под персональными данными Заказчика для целей настоящего Договора понимаются любые относящиеся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Заказчику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сведения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информация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бумажных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и/или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 xml:space="preserve">электронных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носителях, которые были или будут переданы Заказчиком Исполнителю или поступили/поступят к Исполнителю иным способом для заключения и/или исполнения настоящего Договора. Настоящее согласие предоставляется с момента заключения Договора без ограничения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 xml:space="preserve">срока действия. Отзыв предоставленного в настоящем пункте согласия осуществляется путем направления в адрес Исполнителя письменного заявления.</w:t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1"/>
          <w:numId w:val="3"/>
        </w:numPr>
        <w:ind w:left="1048" w:hanging="1046"/>
        <w:spacing w:before="159"/>
        <w:tabs>
          <w:tab w:val="left" w:pos="104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</w:t>
      </w:r>
      <w:r>
        <w:rPr>
          <w:rFonts w:ascii="Times New Roman" w:hAnsi="Times New Roman" w:cs="Times New Roman"/>
          <w:spacing w:val="-2"/>
        </w:rPr>
        <w:t xml:space="preserve"> Исполнителя</w:t>
      </w:r>
      <w:r>
        <w:rPr>
          <w:rFonts w:ascii="Times New Roman" w:hAnsi="Times New Roman" w:cs="Times New Roman"/>
        </w:rPr>
      </w:r>
    </w:p>
    <w:p>
      <w:pPr>
        <w:ind w:left="2"/>
        <w:spacing w:before="183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Полное наименование </w:t>
      </w:r>
      <w:r>
        <w:rPr>
          <w:rFonts w:ascii="Times New Roman" w:hAnsi="Times New Roman" w:cs="Times New Roman"/>
        </w:rPr>
        <w:t xml:space="preserve">Общество с ограниченной ответственностью «</w:t>
      </w:r>
      <w:r>
        <w:rPr>
          <w:rFonts w:ascii="Times New Roman" w:hAnsi="Times New Roman" w:cs="Times New Roman"/>
          <w:spacing w:val="6"/>
        </w:rPr>
        <w:t xml:space="preserve">ТОМСКИЙ ЦЕНТР СОВРЕМЕННОЙ КУЛЬТУРЫ. МАРКЕТ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</w:r>
    </w:p>
    <w:p>
      <w:pPr>
        <w:ind w:left="2"/>
        <w:spacing w:before="1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6"/>
        </w:rPr>
        <w:t xml:space="preserve">Сокращенное</w:t>
      </w:r>
      <w:r>
        <w:rPr>
          <w:rFonts w:ascii="Times New Roman" w:hAnsi="Times New Roman" w:cs="Times New Roman"/>
          <w:b/>
          <w:spacing w:val="23"/>
        </w:rPr>
        <w:t xml:space="preserve"> </w:t>
      </w:r>
      <w:r>
        <w:rPr>
          <w:rFonts w:ascii="Times New Roman" w:hAnsi="Times New Roman" w:cs="Times New Roman"/>
          <w:b/>
          <w:spacing w:val="6"/>
        </w:rPr>
        <w:t xml:space="preserve">наименование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spacing w:val="6"/>
        </w:rPr>
        <w:t xml:space="preserve">ООО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  <w:spacing w:val="6"/>
        </w:rPr>
        <w:t xml:space="preserve">«</w:t>
      </w:r>
      <w:r>
        <w:rPr>
          <w:rFonts w:ascii="Times New Roman" w:hAnsi="Times New Roman" w:cs="Times New Roman"/>
          <w:spacing w:val="6"/>
        </w:rPr>
        <w:t xml:space="preserve">ТЦСК.МАРКЕТ</w:t>
      </w:r>
      <w:r>
        <w:rPr>
          <w:rFonts w:ascii="Times New Roman" w:hAnsi="Times New Roman" w:cs="Times New Roman"/>
          <w:spacing w:val="-2"/>
        </w:rPr>
        <w:t xml:space="preserve">»</w:t>
      </w:r>
      <w:r>
        <w:rPr>
          <w:rFonts w:ascii="Times New Roman" w:hAnsi="Times New Roman" w:cs="Times New Roman"/>
        </w:rPr>
      </w:r>
    </w:p>
    <w:p>
      <w:pPr>
        <w:pStyle w:val="653"/>
        <w:jc w:val="left"/>
        <w:spacing w:before="1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ИНН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spacing w:val="-2"/>
        </w:rPr>
        <w:t xml:space="preserve">7000029838</w:t>
      </w:r>
      <w:r>
        <w:rPr>
          <w:rFonts w:ascii="Times New Roman" w:hAnsi="Times New Roman" w:cs="Times New Roman"/>
        </w:rPr>
      </w:r>
    </w:p>
    <w:p>
      <w:pPr>
        <w:pStyle w:val="653"/>
        <w:jc w:val="left"/>
        <w:spacing w:befor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Банк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ТОМСКОЕ ОТДЕЛЕНИЕ №8616 ПАО СБЕРБАНК</w:t>
      </w:r>
      <w:r>
        <w:rPr>
          <w:rFonts w:ascii="Times New Roman" w:hAnsi="Times New Roman" w:cs="Times New Roman"/>
        </w:rPr>
      </w:r>
    </w:p>
    <w:p>
      <w:pPr>
        <w:ind w:left="2"/>
        <w:spacing w:before="1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БИК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046902606</w:t>
      </w:r>
      <w:r>
        <w:rPr>
          <w:rFonts w:ascii="Times New Roman" w:hAnsi="Times New Roman" w:cs="Times New Roman"/>
        </w:rPr>
      </w:r>
    </w:p>
    <w:p>
      <w:pPr>
        <w:ind w:left="2"/>
        <w:spacing w:befor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Кор.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 xml:space="preserve">счёт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30101810800000000606</w:t>
      </w:r>
      <w:r>
        <w:rPr>
          <w:rFonts w:ascii="Times New Roman" w:hAnsi="Times New Roman" w:cs="Times New Roman"/>
        </w:rPr>
      </w:r>
    </w:p>
    <w:p>
      <w:pPr>
        <w:ind w:left="2"/>
        <w:spacing w:befor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Р.</w:t>
      </w:r>
      <w:r>
        <w:rPr>
          <w:rFonts w:ascii="Times New Roman" w:hAnsi="Times New Roman" w:cs="Times New Roman"/>
          <w:b/>
          <w:spacing w:val="-10"/>
        </w:rPr>
        <w:t xml:space="preserve"> </w:t>
      </w:r>
      <w:r>
        <w:rPr>
          <w:rFonts w:ascii="Times New Roman" w:hAnsi="Times New Roman" w:cs="Times New Roman"/>
          <w:b/>
        </w:rPr>
        <w:t xml:space="preserve">счёт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40702810564710001147</w:t>
      </w:r>
      <w:r>
        <w:rPr>
          <w:rFonts w:ascii="Times New Roman" w:hAnsi="Times New Roman" w:cs="Times New Roman"/>
        </w:rPr>
      </w:r>
    </w:p>
    <w:p>
      <w:pPr>
        <w:sectPr>
          <w:footnotePr/>
          <w:endnotePr/>
          <w:type w:val="nextPage"/>
          <w:pgSz w:w="11910" w:h="16840" w:orient="portrait"/>
          <w:pgMar w:top="1040" w:right="708" w:bottom="280" w:left="1700" w:header="720" w:footer="720" w:gutter="0"/>
          <w:cols w:num="1" w:sep="0" w:space="720" w:equalWidth="1"/>
          <w:docGrid w:linePitch="360"/>
        </w:sectPr>
      </w:pPr>
      <w:r/>
      <w:r/>
    </w:p>
    <w:p>
      <w:pPr>
        <w:ind w:left="1" w:right="138"/>
        <w:jc w:val="right"/>
        <w:spacing w:before="75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 xml:space="preserve">Приложение</w:t>
      </w:r>
      <w:r>
        <w:rPr>
          <w:rFonts w:ascii="Times New Roman" w:hAnsi="Times New Roman" w:cs="Times New Roman"/>
          <w:bCs/>
          <w:spacing w:val="27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№</w:t>
      </w:r>
      <w:r>
        <w:rPr>
          <w:rFonts w:ascii="Times New Roman" w:hAnsi="Times New Roman" w:cs="Times New Roman"/>
          <w:bCs/>
          <w:spacing w:val="31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1</w:t>
      </w:r>
      <w:r>
        <w:rPr>
          <w:rFonts w:ascii="Times New Roman" w:hAnsi="Times New Roman" w:cs="Times New Roman"/>
          <w:bCs/>
          <w:spacing w:val="32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к</w:t>
      </w:r>
      <w:r>
        <w:rPr>
          <w:rFonts w:ascii="Times New Roman" w:hAnsi="Times New Roman" w:cs="Times New Roman"/>
          <w:bCs/>
          <w:spacing w:val="31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Договору-</w:t>
      </w:r>
      <w:r>
        <w:rPr>
          <w:rFonts w:ascii="Times New Roman" w:hAnsi="Times New Roman" w:cs="Times New Roman"/>
          <w:bCs/>
          <w:spacing w:val="-2"/>
          <w:szCs w:val="32"/>
        </w:rPr>
        <w:t xml:space="preserve">оферте</w:t>
      </w:r>
      <w:r>
        <w:rPr>
          <w:rFonts w:ascii="Times New Roman" w:hAnsi="Times New Roman" w:cs="Times New Roman"/>
          <w:bCs/>
          <w:szCs w:val="32"/>
        </w:rPr>
      </w:r>
    </w:p>
    <w:p>
      <w:pPr>
        <w:ind w:left="2" w:right="138"/>
        <w:jc w:val="right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 xml:space="preserve">на</w:t>
      </w:r>
      <w:r>
        <w:rPr>
          <w:rFonts w:ascii="Times New Roman" w:hAnsi="Times New Roman" w:cs="Times New Roman"/>
          <w:bCs/>
          <w:spacing w:val="18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оказание</w:t>
      </w:r>
      <w:r>
        <w:rPr>
          <w:rFonts w:ascii="Times New Roman" w:hAnsi="Times New Roman" w:cs="Times New Roman"/>
          <w:bCs/>
          <w:spacing w:val="17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услуг</w:t>
      </w:r>
      <w:r>
        <w:rPr>
          <w:rFonts w:ascii="Times New Roman" w:hAnsi="Times New Roman" w:cs="Times New Roman"/>
          <w:bCs/>
          <w:spacing w:val="23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Коворкинга</w:t>
      </w:r>
      <w:r>
        <w:rPr>
          <w:rFonts w:ascii="Times New Roman" w:hAnsi="Times New Roman" w:cs="Times New Roman"/>
          <w:bCs/>
          <w:spacing w:val="15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от</w:t>
      </w:r>
      <w:r>
        <w:rPr>
          <w:rFonts w:ascii="Times New Roman" w:hAnsi="Times New Roman" w:cs="Times New Roman"/>
          <w:bCs/>
          <w:spacing w:val="21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«</w:t>
      </w:r>
      <w:r>
        <w:rPr>
          <w:rFonts w:ascii="Times New Roman" w:hAnsi="Times New Roman" w:cs="Times New Roman"/>
          <w:bCs/>
          <w:szCs w:val="32"/>
        </w:rPr>
        <w:t xml:space="preserve">15</w:t>
      </w:r>
      <w:r>
        <w:rPr>
          <w:rFonts w:ascii="Times New Roman" w:hAnsi="Times New Roman" w:cs="Times New Roman"/>
          <w:bCs/>
          <w:szCs w:val="32"/>
        </w:rPr>
        <w:t xml:space="preserve">»</w:t>
      </w:r>
      <w:r>
        <w:rPr>
          <w:rFonts w:ascii="Times New Roman" w:hAnsi="Times New Roman" w:cs="Times New Roman"/>
          <w:bCs/>
          <w:spacing w:val="20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июня</w:t>
      </w:r>
      <w:r>
        <w:rPr>
          <w:rFonts w:ascii="Times New Roman" w:hAnsi="Times New Roman" w:cs="Times New Roman"/>
          <w:bCs/>
          <w:spacing w:val="21"/>
          <w:szCs w:val="32"/>
        </w:rPr>
        <w:t xml:space="preserve"> </w:t>
      </w:r>
      <w:r>
        <w:rPr>
          <w:rFonts w:ascii="Times New Roman" w:hAnsi="Times New Roman" w:cs="Times New Roman"/>
          <w:bCs/>
          <w:szCs w:val="32"/>
        </w:rPr>
        <w:t xml:space="preserve">202</w:t>
      </w:r>
      <w:r>
        <w:rPr>
          <w:rFonts w:ascii="Times New Roman" w:hAnsi="Times New Roman" w:cs="Times New Roman"/>
          <w:bCs/>
          <w:szCs w:val="32"/>
        </w:rPr>
        <w:t xml:space="preserve">6</w:t>
      </w:r>
      <w:r>
        <w:rPr>
          <w:rFonts w:ascii="Times New Roman" w:hAnsi="Times New Roman" w:cs="Times New Roman"/>
          <w:bCs/>
          <w:spacing w:val="21"/>
          <w:szCs w:val="32"/>
        </w:rPr>
        <w:t xml:space="preserve"> </w:t>
      </w:r>
      <w:r>
        <w:rPr>
          <w:rFonts w:ascii="Times New Roman" w:hAnsi="Times New Roman" w:cs="Times New Roman"/>
          <w:bCs/>
          <w:spacing w:val="-10"/>
          <w:szCs w:val="32"/>
        </w:rPr>
        <w:t xml:space="preserve">г</w:t>
      </w:r>
      <w:r>
        <w:rPr>
          <w:rFonts w:ascii="Times New Roman" w:hAnsi="Times New Roman" w:cs="Times New Roman"/>
          <w:bCs/>
          <w:szCs w:val="32"/>
        </w:rPr>
      </w:r>
    </w:p>
    <w:p>
      <w:pPr>
        <w:pStyle w:val="653"/>
        <w:ind w:left="0"/>
        <w:jc w:val="left"/>
        <w:rPr>
          <w:b/>
          <w:sz w:val="28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37248" behindDoc="1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256540</wp:posOffset>
                </wp:positionV>
                <wp:extent cx="4752975" cy="6553104"/>
                <wp:effectExtent l="0" t="0" r="0" b="63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0" r="1706" b="0"/>
                        <a:stretch/>
                      </pic:blipFill>
                      <pic:spPr bwMode="auto">
                        <a:xfrm>
                          <a:off x="0" y="0"/>
                          <a:ext cx="4753045" cy="65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37248;o:allowoverlap:true;o:allowincell:true;mso-position-horizontal-relative:text;margin-left:62.00pt;mso-position-horizontal:absolute;mso-position-vertical-relative:text;margin-top:20.20pt;mso-position-vertical:absolute;width:374.25pt;height:515.99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</w:rPr>
      </w:r>
    </w:p>
    <w:p>
      <w:pPr>
        <w:pStyle w:val="654"/>
        <w:jc w:val="left"/>
        <w:rPr>
          <w:sz w:val="19"/>
        </w:rPr>
      </w:pPr>
      <w:r>
        <w:rPr>
          <w:sz w:val="19"/>
        </w:rPr>
      </w:r>
      <w:r>
        <w:rPr>
          <w:sz w:val="19"/>
        </w:rPr>
      </w:r>
    </w:p>
    <w:p>
      <w:pPr>
        <w:pStyle w:val="654"/>
        <w:jc w:val="left"/>
        <w:rPr>
          <w:sz w:val="19"/>
        </w:rPr>
        <w:sectPr>
          <w:footnotePr/>
          <w:endnotePr/>
          <w:type w:val="nextPage"/>
          <w:pgSz w:w="11910" w:h="16840" w:orient="portrait"/>
          <w:pgMar w:top="1040" w:right="708" w:bottom="280" w:left="1700" w:header="720" w:footer="720" w:gutter="0"/>
          <w:cols w:num="1" w:sep="0" w:space="720" w:equalWidth="1"/>
          <w:docGrid w:linePitch="360"/>
        </w:sectPr>
      </w:pPr>
      <w:r>
        <w:rPr>
          <w:sz w:val="19"/>
        </w:rPr>
      </w:r>
      <w:r>
        <w:rPr>
          <w:sz w:val="19"/>
        </w:rPr>
      </w:r>
    </w:p>
    <w:p>
      <w:pPr>
        <w:ind w:left="2" w:right="138"/>
        <w:jc w:val="right"/>
        <w:spacing w:before="7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2" w:right="138"/>
        <w:jc w:val="right"/>
        <w:spacing w:before="7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2" w:right="138"/>
        <w:jc w:val="right"/>
        <w:spacing w:before="7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Приложение</w:t>
      </w:r>
      <w:r>
        <w:rPr>
          <w:rFonts w:ascii="Times New Roman" w:hAnsi="Times New Roman" w:cs="Times New Roman"/>
          <w:bCs/>
          <w:spacing w:val="26"/>
        </w:rPr>
        <w:t xml:space="preserve"> </w:t>
      </w:r>
      <w:r>
        <w:rPr>
          <w:rFonts w:ascii="Times New Roman" w:hAnsi="Times New Roman" w:cs="Times New Roman"/>
          <w:bCs/>
        </w:rPr>
        <w:t xml:space="preserve">№</w:t>
      </w:r>
      <w:r>
        <w:rPr>
          <w:rFonts w:ascii="Times New Roman" w:hAnsi="Times New Roman" w:cs="Times New Roman"/>
          <w:bCs/>
          <w:spacing w:val="31"/>
        </w:rPr>
        <w:t xml:space="preserve"> </w:t>
      </w:r>
      <w:r>
        <w:rPr>
          <w:rFonts w:ascii="Times New Roman" w:hAnsi="Times New Roman" w:cs="Times New Roman"/>
          <w:bCs/>
        </w:rPr>
        <w:t xml:space="preserve">2</w:t>
      </w:r>
      <w:r>
        <w:rPr>
          <w:rFonts w:ascii="Times New Roman" w:hAnsi="Times New Roman" w:cs="Times New Roman"/>
          <w:bCs/>
          <w:spacing w:val="31"/>
        </w:rPr>
        <w:t xml:space="preserve"> </w:t>
      </w:r>
      <w:r>
        <w:rPr>
          <w:rFonts w:ascii="Times New Roman" w:hAnsi="Times New Roman" w:cs="Times New Roman"/>
          <w:bCs/>
        </w:rPr>
        <w:t xml:space="preserve">к</w:t>
      </w:r>
      <w:r>
        <w:rPr>
          <w:rFonts w:ascii="Times New Roman" w:hAnsi="Times New Roman" w:cs="Times New Roman"/>
          <w:bCs/>
          <w:spacing w:val="31"/>
        </w:rPr>
        <w:t xml:space="preserve"> </w:t>
      </w:r>
      <w:r>
        <w:rPr>
          <w:rFonts w:ascii="Times New Roman" w:hAnsi="Times New Roman" w:cs="Times New Roman"/>
          <w:bCs/>
        </w:rPr>
        <w:t xml:space="preserve">договору-</w:t>
      </w:r>
      <w:r>
        <w:rPr>
          <w:rFonts w:ascii="Times New Roman" w:hAnsi="Times New Roman" w:cs="Times New Roman"/>
          <w:bCs/>
          <w:spacing w:val="-2"/>
        </w:rPr>
        <w:t xml:space="preserve">оферте</w:t>
      </w:r>
      <w:r>
        <w:rPr>
          <w:rFonts w:ascii="Times New Roman" w:hAnsi="Times New Roman" w:cs="Times New Roman"/>
          <w:bCs/>
        </w:rPr>
      </w:r>
    </w:p>
    <w:p>
      <w:pPr>
        <w:ind w:left="2" w:right="138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на</w:t>
      </w:r>
      <w:r>
        <w:rPr>
          <w:rFonts w:ascii="Times New Roman" w:hAnsi="Times New Roman" w:cs="Times New Roman"/>
          <w:bCs/>
          <w:spacing w:val="18"/>
        </w:rPr>
        <w:t xml:space="preserve"> </w:t>
      </w:r>
      <w:r>
        <w:rPr>
          <w:rFonts w:ascii="Times New Roman" w:hAnsi="Times New Roman" w:cs="Times New Roman"/>
          <w:bCs/>
        </w:rPr>
        <w:t xml:space="preserve">оказание</w:t>
      </w:r>
      <w:r>
        <w:rPr>
          <w:rFonts w:ascii="Times New Roman" w:hAnsi="Times New Roman" w:cs="Times New Roman"/>
          <w:bCs/>
          <w:spacing w:val="16"/>
        </w:rPr>
        <w:t xml:space="preserve"> </w:t>
      </w:r>
      <w:r>
        <w:rPr>
          <w:rFonts w:ascii="Times New Roman" w:hAnsi="Times New Roman" w:cs="Times New Roman"/>
          <w:bCs/>
        </w:rPr>
        <w:t xml:space="preserve">услуг</w:t>
      </w:r>
      <w:r>
        <w:rPr>
          <w:rFonts w:ascii="Times New Roman" w:hAnsi="Times New Roman" w:cs="Times New Roman"/>
          <w:bCs/>
          <w:spacing w:val="21"/>
        </w:rPr>
        <w:t xml:space="preserve"> </w:t>
      </w:r>
      <w:r>
        <w:rPr>
          <w:rFonts w:ascii="Times New Roman" w:hAnsi="Times New Roman" w:cs="Times New Roman"/>
          <w:bCs/>
        </w:rPr>
        <w:t xml:space="preserve">коворкинга</w:t>
      </w:r>
      <w:r>
        <w:rPr>
          <w:rFonts w:ascii="Times New Roman" w:hAnsi="Times New Roman" w:cs="Times New Roman"/>
          <w:bCs/>
          <w:spacing w:val="16"/>
        </w:rPr>
        <w:t xml:space="preserve"> </w:t>
      </w:r>
      <w:r>
        <w:rPr>
          <w:rFonts w:ascii="Times New Roman" w:hAnsi="Times New Roman" w:cs="Times New Roman"/>
          <w:bCs/>
        </w:rPr>
        <w:t xml:space="preserve">от</w:t>
      </w:r>
      <w:r>
        <w:rPr>
          <w:rFonts w:ascii="Times New Roman" w:hAnsi="Times New Roman" w:cs="Times New Roman"/>
          <w:bCs/>
          <w:spacing w:val="20"/>
        </w:rPr>
        <w:t xml:space="preserve"> </w:t>
      </w:r>
      <w:r>
        <w:rPr>
          <w:rFonts w:ascii="Times New Roman" w:hAnsi="Times New Roman" w:cs="Times New Roman"/>
          <w:bCs/>
        </w:rPr>
        <w:t xml:space="preserve">«20»</w:t>
      </w:r>
      <w:r>
        <w:rPr>
          <w:rFonts w:ascii="Times New Roman" w:hAnsi="Times New Roman" w:cs="Times New Roman"/>
          <w:bCs/>
          <w:spacing w:val="20"/>
        </w:rPr>
        <w:t xml:space="preserve"> </w:t>
      </w:r>
      <w:r>
        <w:rPr>
          <w:rFonts w:ascii="Times New Roman" w:hAnsi="Times New Roman" w:cs="Times New Roman"/>
          <w:bCs/>
        </w:rPr>
        <w:t xml:space="preserve">мая</w:t>
      </w:r>
      <w:r>
        <w:rPr>
          <w:rFonts w:ascii="Times New Roman" w:hAnsi="Times New Roman" w:cs="Times New Roman"/>
          <w:bCs/>
          <w:spacing w:val="20"/>
        </w:rPr>
        <w:t xml:space="preserve"> </w:t>
      </w:r>
      <w:r>
        <w:rPr>
          <w:rFonts w:ascii="Times New Roman" w:hAnsi="Times New Roman" w:cs="Times New Roman"/>
          <w:bCs/>
        </w:rPr>
        <w:t xml:space="preserve">2025</w:t>
      </w:r>
      <w:r>
        <w:rPr>
          <w:rFonts w:ascii="Times New Roman" w:hAnsi="Times New Roman" w:cs="Times New Roman"/>
          <w:bCs/>
          <w:spacing w:val="20"/>
        </w:rPr>
        <w:t xml:space="preserve"> </w:t>
      </w:r>
      <w:r>
        <w:rPr>
          <w:rFonts w:ascii="Times New Roman" w:hAnsi="Times New Roman" w:cs="Times New Roman"/>
          <w:bCs/>
          <w:spacing w:val="-10"/>
        </w:rPr>
        <w:t xml:space="preserve">г</w:t>
      </w:r>
      <w:r>
        <w:rPr>
          <w:rFonts w:ascii="Times New Roman" w:hAnsi="Times New Roman" w:cs="Times New Roman"/>
          <w:bCs/>
        </w:rPr>
      </w:r>
    </w:p>
    <w:p>
      <w:pPr>
        <w:pStyle w:val="653"/>
        <w:spacing w:before="145"/>
        <w:rPr>
          <w:b/>
          <w:sz w:val="17"/>
        </w:rPr>
      </w:pPr>
      <w:r>
        <w:rPr>
          <w:b/>
          <w:sz w:val="17"/>
        </w:rPr>
      </w:r>
      <w:r>
        <w:rPr>
          <w:b/>
          <w:sz w:val="17"/>
        </w:rPr>
      </w:r>
    </w:p>
    <w:p>
      <w:pPr>
        <w:pStyle w:val="653"/>
        <w:ind w:left="0"/>
        <w:jc w:val="center"/>
        <w:spacing w:before="1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Правила для посетителей Офисного пространства</w:t>
      </w:r>
      <w:r>
        <w:rPr>
          <w:rFonts w:ascii="Times New Roman" w:hAnsi="Times New Roman" w:cs="Times New Roman"/>
          <w:b/>
        </w:rPr>
      </w:r>
    </w:p>
    <w:p>
      <w:pPr>
        <w:pStyle w:val="653"/>
        <w:ind w:left="0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Настоящие Правила являются неотъемлемой частью Договора на оказание услуг коворкинга (далее –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«Договор»), заключенного между Исполнителем и Заказчиком. Термины, используемые в настоящих Правилах, имеют значения, установленные в Договоре.</w:t>
      </w:r>
      <w:r>
        <w:rPr>
          <w:rFonts w:ascii="Times New Roman" w:hAnsi="Times New Roman" w:cs="Times New Roman"/>
          <w:bCs/>
        </w:rPr>
      </w:r>
    </w:p>
    <w:p>
      <w:pPr>
        <w:pStyle w:val="653"/>
        <w:ind w:left="0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Настоящие Правила распространяются на всех лиц, допущенных Исполнителем в Офисное пространство.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ОБЩИЕ ПОЛОЖЕНИЯ И ПРАВИЛА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</w:t>
      </w:r>
      <w:r>
        <w:rPr>
          <w:rFonts w:ascii="Times New Roman" w:hAnsi="Times New Roman" w:cs="Times New Roman"/>
          <w:bCs/>
        </w:rPr>
        <w:t xml:space="preserve">фисное пространство является пространством самостоятельной рабочей деятельности физических лиц, не связанных трудовыми отношениями с Исполнителем. Настоящие Правила регулируют права и обязанности всех лиц, находящихся в Офисном пространстве, и обязательны </w:t>
      </w:r>
      <w:r>
        <w:rPr>
          <w:rFonts w:ascii="Times New Roman" w:hAnsi="Times New Roman" w:cs="Times New Roman"/>
          <w:bCs/>
        </w:rPr>
        <w:t xml:space="preserve">для соблюдениями</w:t>
      </w:r>
      <w:r>
        <w:rPr>
          <w:rFonts w:ascii="Times New Roman" w:hAnsi="Times New Roman" w:cs="Times New Roman"/>
          <w:bCs/>
        </w:rPr>
        <w:t xml:space="preserve"> ими.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Положения настоящих Правил относятся ко всем ли</w:t>
      </w:r>
      <w:r>
        <w:rPr>
          <w:rFonts w:ascii="Times New Roman" w:hAnsi="Times New Roman" w:cs="Times New Roman"/>
          <w:bCs/>
        </w:rPr>
        <w:t xml:space="preserve">цам, находящимся на территории Офисного пространства, в том числе к Заказчику, сотрудникам и посетителям Заказчика, Термины, используемые в настоящих Правилах, понимаются в том же значении, что и в Договоре, если иное прямо не указано в настоящих Правилах.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Правила доводятся до сведения Заказчика путем размещения на информационных досках и в зоне рецепции на стойка</w:t>
      </w:r>
      <w:r>
        <w:rPr>
          <w:rFonts w:ascii="Times New Roman" w:hAnsi="Times New Roman" w:cs="Times New Roman"/>
          <w:bCs/>
        </w:rPr>
        <w:t xml:space="preserve">х информации Офисного пространства, а также на сайте https://spb.pageclub.ru/coworking/benua-page/ и/или путем передачи Правил для ознакомления в печатном и электронном виде при заключении договора на оказание услуг коворкинга, при ознакомлении с услугами.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Правила вступают в </w:t>
      </w:r>
      <w:r>
        <w:rPr>
          <w:rFonts w:ascii="Times New Roman" w:hAnsi="Times New Roman" w:cs="Times New Roman"/>
          <w:bCs/>
        </w:rPr>
        <w:t xml:space="preserve">силу: для Заказчика – с момента заключения договора на оказание услуг коворкинга, для третьих лиц – с момента первого посещения Коворкинга и/или совершения действий по использованию Офисного пространства, когда такая возможность предоставлена Исполнителем.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Администраторы Исполнителя являются полноправными представителями Испо</w:t>
      </w:r>
      <w:r>
        <w:rPr>
          <w:rFonts w:ascii="Times New Roman" w:hAnsi="Times New Roman" w:cs="Times New Roman"/>
          <w:bCs/>
        </w:rPr>
        <w:t xml:space="preserve">лнителя и уполномочены применять меры ответственности к Заказчику, сотрудникам Заказчика и Гостям, установленные договором на оказание услуг коворкинга и настоящими Правилами. Требования администратора и иных лиц, действующих от имени Исполнителя, по соблю</w:t>
      </w:r>
      <w:r>
        <w:rPr>
          <w:rFonts w:ascii="Times New Roman" w:hAnsi="Times New Roman" w:cs="Times New Roman"/>
          <w:bCs/>
        </w:rPr>
        <w:t xml:space="preserve">дению Правил, действующего законодательства обязательны к исполнению на территории Офисного пространства. Лица, не выполняющие такие требования, обязаны покинуть Офисное пространство вместе со своими вещами по первому требованию администратора Исполнителя.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случае возникновения вопросов Заказчик, сотрудники Заказчика и Гости вправе обращаться к администраторам Исп</w:t>
      </w:r>
      <w:r>
        <w:rPr>
          <w:rFonts w:ascii="Times New Roman" w:hAnsi="Times New Roman" w:cs="Times New Roman"/>
          <w:bCs/>
        </w:rPr>
        <w:t xml:space="preserve">олнителя с вопросами и за помощью. В случае отсутствия администраторов Исполнителя за стойкой ресепшена по причине нахождения на обеденном перерыве, исполнения поручения администрации и т.д. Заказчик должен дождаться возвращения администратора Исполнителя.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Допуск Заказчика в Офисное пространство осуществляется на основании пропускного режима 7 (семь) дней в неделю с 9:00 до 21:00. Исключение составляет период с 18:00 31 декабря</w:t>
      </w:r>
      <w:r>
        <w:rPr>
          <w:rFonts w:ascii="Times New Roman" w:hAnsi="Times New Roman" w:cs="Times New Roman"/>
          <w:bCs/>
        </w:rPr>
        <w:t xml:space="preserve"> до 9:00 4 января. В случае, когда в указанное в настоящем пункте время допуск Заказчика в Офисное пространство осуществлен быть не может, Исполнитель обязан предупредить об этом Заказчика не позднее, чем за 2 календарных дня посредством электронной почты.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Доступ в Офисное пространство посетителей Заказчика, не включенных в список, указанный в п.</w:t>
      </w:r>
      <w:r>
        <w:rPr>
          <w:rFonts w:ascii="Times New Roman" w:hAnsi="Times New Roman" w:cs="Times New Roman"/>
          <w:bCs/>
        </w:rPr>
      </w:r>
    </w:p>
    <w:p>
      <w:pPr>
        <w:pStyle w:val="653"/>
        <w:ind w:left="0"/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4.2 настоящего Договора (далее по тексту – «Гости»), осуществляется на основании заявки </w:t>
      </w:r>
      <w:r>
        <w:rPr>
          <w:rFonts w:ascii="Times New Roman" w:hAnsi="Times New Roman" w:cs="Times New Roman"/>
          <w:bCs/>
        </w:rPr>
        <w:t xml:space="preserve">Заказчика. В Заявке указывается временной промежуток нахождения Гостя в Офисном пространстве. Заявка подается представителю Исполнителя в зоне рецепции. Время доступа в Офисное пространство Гостей – с 9:00 до 21:00 ежедневно.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</w:t>
      </w:r>
      <w:r>
        <w:rPr>
          <w:rFonts w:ascii="Times New Roman" w:hAnsi="Times New Roman" w:cs="Times New Roman"/>
          <w:bCs/>
        </w:rPr>
        <w:t xml:space="preserve">Пространстве коворкинга</w:t>
      </w:r>
      <w:r>
        <w:rPr>
          <w:rFonts w:ascii="Times New Roman" w:hAnsi="Times New Roman" w:cs="Times New Roman"/>
          <w:bCs/>
        </w:rPr>
        <w:t xml:space="preserve">, расположенном по адресу:</w:t>
      </w:r>
      <w:r>
        <w:rPr>
          <w:rFonts w:ascii="Times New Roman" w:hAnsi="Times New Roman" w:cs="Times New Roman"/>
          <w:bCs/>
        </w:rPr>
        <w:t xml:space="preserve"> г. Томск, ул. Ленина 111</w:t>
      </w:r>
      <w:r>
        <w:rPr>
          <w:rFonts w:ascii="Times New Roman" w:hAnsi="Times New Roman" w:cs="Times New Roman"/>
          <w:bCs/>
        </w:rPr>
        <w:t xml:space="preserve">, может находиться до 1го (одного) Гостя одновременно для тарифов</w:t>
      </w:r>
      <w:r>
        <w:rPr>
          <w:rFonts w:ascii="Times New Roman" w:hAnsi="Times New Roman" w:cs="Times New Roman"/>
          <w:bCs/>
        </w:rPr>
        <w:t xml:space="preserve"> Абонемент на неделю, Фиксированное место, Нефиксированное место</w:t>
      </w:r>
      <w:r>
        <w:rPr>
          <w:rFonts w:ascii="Times New Roman" w:hAnsi="Times New Roman" w:cs="Times New Roman"/>
          <w:bCs/>
        </w:rPr>
        <w:t xml:space="preserve">, ,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 xml:space="preserve">FIX</w:t>
      </w:r>
      <w:r>
        <w:rPr>
          <w:rFonts w:ascii="Times New Roman" w:hAnsi="Times New Roman" w:cs="Times New Roman"/>
          <w:bCs/>
        </w:rPr>
        <w:t xml:space="preserve"> 30, </w:t>
      </w:r>
      <w:r>
        <w:rPr>
          <w:rFonts w:ascii="Times New Roman" w:hAnsi="Times New Roman" w:cs="Times New Roman"/>
          <w:bCs/>
          <w:lang w:val="en-US"/>
        </w:rPr>
        <w:t xml:space="preserve">FIX</w:t>
      </w:r>
      <w:r>
        <w:rPr>
          <w:rFonts w:ascii="Times New Roman" w:hAnsi="Times New Roman" w:cs="Times New Roman"/>
          <w:bCs/>
        </w:rPr>
        <w:t xml:space="preserve"> 60</w:t>
      </w:r>
      <w:r>
        <w:rPr>
          <w:rFonts w:ascii="Times New Roman" w:hAnsi="Times New Roman" w:cs="Times New Roman"/>
          <w:bCs/>
        </w:rPr>
        <w:t xml:space="preserve">. При приеме 2-х и более гостей одновременно, необходимо воспользоваться бронированием переговорных комнат, осуществив ее предварительное бронирование. Бронирование переговорной комнаты осуществляется Заказчиком </w:t>
      </w:r>
      <w:r>
        <w:rPr>
          <w:rFonts w:ascii="Times New Roman" w:hAnsi="Times New Roman" w:cs="Times New Roman"/>
          <w:bCs/>
        </w:rPr>
        <w:t xml:space="preserve">через сотрудника администрации пространства, через мессенджеры или телефонный звонок или через онлайн-платформу </w:t>
      </w:r>
      <w:r>
        <w:rPr>
          <w:rFonts w:ascii="Times New Roman" w:hAnsi="Times New Roman" w:cs="Times New Roman"/>
          <w:bCs/>
          <w:lang w:val="en-US"/>
        </w:rPr>
        <w:t xml:space="preserve">Dikidi</w:t>
      </w:r>
      <w:r>
        <w:rPr>
          <w:rFonts w:ascii="Times New Roman" w:hAnsi="Times New Roman" w:cs="Times New Roman"/>
          <w:bCs/>
        </w:rPr>
        <w:t xml:space="preserve">, расположенную по адресу </w:t>
      </w:r>
      <w:r>
        <w:rPr>
          <w:rFonts w:ascii="Times New Roman" w:hAnsi="Times New Roman" w:cs="Times New Roman"/>
          <w:bCs/>
        </w:rPr>
        <w:t xml:space="preserve">https://dikidi.ru/ru/profile/kovorking_tcsk_1960298</w:t>
      </w:r>
      <w:r>
        <w:rPr>
          <w:rFonts w:ascii="Times New Roman" w:hAnsi="Times New Roman" w:cs="Times New Roman"/>
          <w:bCs/>
        </w:rPr>
      </w:r>
    </w:p>
    <w:p>
      <w:pPr>
        <w:pStyle w:val="653"/>
        <w:ind w:left="-732"/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 использовании переговорных комнат Заказчик обязуется освободить переговорную комнату за 5 (пять) минут до окончания времени бронирования переговорной комнаты.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Офисное пространство допускается бесплатный пропуск детей, то есть лиц возрас</w:t>
      </w:r>
      <w:r>
        <w:rPr>
          <w:rFonts w:ascii="Times New Roman" w:hAnsi="Times New Roman" w:cs="Times New Roman"/>
          <w:bCs/>
        </w:rPr>
        <w:t xml:space="preserve">том до 10 (десяти) лет, при условии сопровождении родителя, законного опекуна или их представителей. Стоимость прохода лиц от 10 до 18 составляет как за родителя, опекуна или их представителей, с которыми лицо пришло, в соответствии с тарифами Исполнителя.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Офисное пространство не допускаются лица в состоянии алкогольного или наркотического опьянения, агрессивно ведущие себя лица, а также лица младше 18 лет без родителя, законного опекуна или их представителей.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Исполнитель вправе отказать в доступе в Офисное пространство лицам с животными, за исключением случаев, когда животное выполняет функции поводыря. Допуск животных может быть согласован индивидуально с Исполнителем.</w:t>
      </w:r>
      <w:r>
        <w:rPr>
          <w:rFonts w:ascii="Times New Roman" w:hAnsi="Times New Roman" w:cs="Times New Roman"/>
          <w:bCs/>
        </w:rPr>
      </w:r>
    </w:p>
    <w:p>
      <w:pPr>
        <w:pStyle w:val="653"/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653"/>
        <w:ind w:left="0"/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  <w:bCs/>
        </w:rPr>
        <w:t xml:space="preserve">ПРАВИЛА</w:t>
      </w:r>
      <w:r>
        <w:rPr>
          <w:rFonts w:ascii="Times New Roman" w:hAnsi="Times New Roman" w:cs="Times New Roman"/>
          <w:bCs/>
        </w:rPr>
        <w:t xml:space="preserve"> НАХОЖДЕНИЯ В ОФИСНОМ ПРОСТРАНСТВЕ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</w:t>
      </w:r>
      <w:r>
        <w:rPr>
          <w:rFonts w:ascii="Times New Roman" w:hAnsi="Times New Roman" w:cs="Times New Roman"/>
          <w:bCs/>
        </w:rPr>
        <w:t xml:space="preserve">П</w:t>
      </w:r>
      <w:r>
        <w:rPr>
          <w:rFonts w:ascii="Times New Roman" w:hAnsi="Times New Roman" w:cs="Times New Roman"/>
          <w:bCs/>
        </w:rPr>
        <w:t xml:space="preserve">ространстве запрещается: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курить на территории </w:t>
      </w:r>
      <w:r>
        <w:rPr>
          <w:rFonts w:ascii="Times New Roman" w:hAnsi="Times New Roman" w:cs="Times New Roman"/>
          <w:bCs/>
        </w:rPr>
        <w:t xml:space="preserve">Пространства коворкинга</w:t>
      </w:r>
      <w:r>
        <w:rPr>
          <w:rFonts w:ascii="Times New Roman" w:hAnsi="Times New Roman" w:cs="Times New Roman"/>
          <w:bCs/>
        </w:rPr>
        <w:t xml:space="preserve">, в том числе с использованием парогенераторных и электронных сигарет.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употребля</w:t>
      </w:r>
      <w:r>
        <w:rPr>
          <w:rFonts w:ascii="Times New Roman" w:hAnsi="Times New Roman" w:cs="Times New Roman"/>
          <w:bCs/>
        </w:rPr>
        <w:t xml:space="preserve">ть алкогольные напитки (за исключением случаев, когда Исполнитель проводит официальные мероприятия с предложением алкогольных напитков), наркотические и/или иные опьяняющие вещества, а также находиться в состоянии алкогольного или наркотического опьянения.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осуществлен</w:t>
      </w:r>
      <w:r>
        <w:rPr>
          <w:rFonts w:ascii="Times New Roman" w:hAnsi="Times New Roman" w:cs="Times New Roman"/>
          <w:bCs/>
        </w:rPr>
        <w:t xml:space="preserve">ие любой деятельности, которая может создавать угрозу жизни и безопасности лиц, находящихся в Офисном пространстве, будет нарушать целостность Офисного пространства, а также иной деятельности, запрещенной действующим законодательством Российской Федерации.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создавать помехи и неудобства другим лицам, в том числе шуметь, нецензурно выражаться и совершать любые действия оскорбительного характера по отношению к другим лицам.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выполнять работу, требующую использования специального инструментария (кроме компьютера) и /или шумную работу без предварительного согласования с Исполнителем.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вывозить (выносить) материальные ценности без согласия Исполнителя Офисного пространства.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хранить в Офисном пространстве или в здании горюче-смазочные и легковоспламеняющиеся материалы.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оставлять включенными личные электроприборы в период своего отсутствия.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спать, лежать на диванах.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смотреть фильмы или видеоролики, слушать аудиоматериалы без использования наушников.</w:t>
      </w:r>
      <w:r>
        <w:rPr>
          <w:rFonts w:ascii="Times New Roman" w:hAnsi="Times New Roman" w:cs="Times New Roman"/>
          <w:bCs/>
        </w:rPr>
      </w:r>
    </w:p>
    <w:p>
      <w:pPr>
        <w:pStyle w:val="653"/>
        <w:ind w:left="-733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приготовление пищи </w:t>
      </w:r>
      <w:r>
        <w:rPr>
          <w:rFonts w:ascii="Times New Roman" w:hAnsi="Times New Roman" w:cs="Times New Roman"/>
          <w:bCs/>
        </w:rPr>
        <w:t xml:space="preserve">на территории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Пространства коворкинга</w:t>
      </w:r>
      <w:r>
        <w:rPr>
          <w:rFonts w:ascii="Times New Roman" w:hAnsi="Times New Roman" w:cs="Times New Roman"/>
          <w:bCs/>
        </w:rPr>
        <w:t xml:space="preserve">, в том числе пользование электроплитами, грилем, газовы</w:t>
      </w:r>
      <w:r>
        <w:rPr>
          <w:rFonts w:ascii="Times New Roman" w:hAnsi="Times New Roman" w:cs="Times New Roman"/>
          <w:bCs/>
        </w:rPr>
        <w:t xml:space="preserve">м оборудованием. Также в целях безопасности всех лиц, находящихся в Офисном пространстве, запрещается установка и использование микроволновых печей, тостеров и иного схожего по свойству, функционалу и назначению оборудования на своих рабочих столах/местах.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загромождать проходы, коридоры, общественные туалеты, лестничные пролеты, декоративные стеллажи, </w:t>
      </w:r>
      <w:r>
        <w:rPr>
          <w:rFonts w:ascii="Times New Roman" w:hAnsi="Times New Roman" w:cs="Times New Roman"/>
          <w:bCs/>
        </w:rPr>
        <w:t xml:space="preserve">локеры</w:t>
      </w:r>
      <w:r>
        <w:rPr>
          <w:rFonts w:ascii="Times New Roman" w:hAnsi="Times New Roman" w:cs="Times New Roman"/>
          <w:bCs/>
        </w:rPr>
        <w:t xml:space="preserve">, подок</w:t>
      </w:r>
      <w:r>
        <w:rPr>
          <w:rFonts w:ascii="Times New Roman" w:hAnsi="Times New Roman" w:cs="Times New Roman"/>
          <w:bCs/>
        </w:rPr>
        <w:t xml:space="preserve">онники (включая те случаи, когда подоконник расположен возле рабочего стола/места) и другие участки общего пользования, а равно устанавливать, размещать, оставлять любые товары, предметы, оборудование, материалы, либо мебель на участках общего пользования.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производить самостоятельный ремонт оборудования, вещей, помещений и всего остального, перемещать технику </w:t>
      </w:r>
      <w:r>
        <w:rPr>
          <w:rFonts w:ascii="Times New Roman" w:hAnsi="Times New Roman" w:cs="Times New Roman"/>
          <w:bCs/>
        </w:rPr>
        <w:t xml:space="preserve">и мебель в Офисном пространстве, а также производить любые структурные и неструктурные монтажные работы (устанавливать настенное оборудование, мебель, стеклянные перегородки и др.) в своем кабинете или общих зонах коворкинга без предварительного одобрения.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</w:t>
      </w:r>
      <w:r>
        <w:rPr>
          <w:rFonts w:ascii="Times New Roman" w:hAnsi="Times New Roman" w:cs="Times New Roman"/>
          <w:bCs/>
        </w:rPr>
        <w:t xml:space="preserve">анимать </w:t>
      </w:r>
      <w:r>
        <w:rPr>
          <w:rFonts w:ascii="Times New Roman" w:hAnsi="Times New Roman" w:cs="Times New Roman"/>
          <w:bCs/>
        </w:rPr>
        <w:t xml:space="preserve">Капсулы для созвонов</w:t>
      </w:r>
      <w:r>
        <w:rPr>
          <w:rFonts w:ascii="Times New Roman" w:hAnsi="Times New Roman" w:cs="Times New Roman"/>
          <w:bCs/>
        </w:rPr>
        <w:t xml:space="preserve"> более чем на 3-и часа подряд. В противном случае Исполнитель вправе ограничить доступ Заказчику в </w:t>
      </w:r>
      <w:r>
        <w:rPr>
          <w:rFonts w:ascii="Times New Roman" w:hAnsi="Times New Roman" w:cs="Times New Roman"/>
          <w:bCs/>
        </w:rPr>
        <w:t xml:space="preserve">Капсулы для созвонов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занимать  переговорные</w:t>
      </w: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комнаты  без</w:t>
      </w: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предварительной  записи</w:t>
      </w: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через  </w:t>
      </w:r>
      <w:r>
        <w:rPr>
          <w:rFonts w:ascii="Times New Roman" w:hAnsi="Times New Roman" w:cs="Times New Roman"/>
          <w:bCs/>
        </w:rPr>
        <w:t xml:space="preserve">сотрудника</w:t>
      </w:r>
      <w:r>
        <w:rPr>
          <w:rFonts w:ascii="Times New Roman" w:hAnsi="Times New Roman" w:cs="Times New Roman"/>
          <w:bCs/>
        </w:rPr>
        <w:t xml:space="preserve"> администрации пространства, мессенджеры, телефонный звонок или онлайн-сервис </w:t>
      </w:r>
      <w:r>
        <w:rPr>
          <w:rFonts w:ascii="Times New Roman" w:hAnsi="Times New Roman" w:cs="Times New Roman"/>
          <w:bCs/>
          <w:lang w:val="en-US"/>
        </w:rPr>
        <w:t xml:space="preserve">Dikidi</w:t>
      </w:r>
      <w:r>
        <w:rPr>
          <w:rFonts w:ascii="Times New Roman" w:hAnsi="Times New Roman" w:cs="Times New Roman"/>
          <w:bCs/>
        </w:rPr>
        <w:t xml:space="preserve">, расположенный по адресу </w:t>
      </w:r>
      <w:r>
        <w:rPr>
          <w:rFonts w:ascii="Times New Roman" w:hAnsi="Times New Roman" w:cs="Times New Roman"/>
          <w:bCs/>
        </w:rPr>
        <w:t xml:space="preserve">https://dikidi.ru/ru/profile/kovorking_tcsk_1960298</w:t>
      </w:r>
      <w:r>
        <w:rPr>
          <w:rFonts w:ascii="Times New Roman" w:hAnsi="Times New Roman" w:cs="Times New Roman"/>
          <w:bCs/>
        </w:rPr>
        <w:t xml:space="preserve">. В противном случае Исполнитель оставляет за собой право ограничить доступ заказчику в переговорные комнаты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2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 фиксировании Исполнителем нарушений правил нахождения в Офисном пространстве, Исполнитель оставляет за собой право расторгнуть </w:t>
      </w:r>
      <w:r>
        <w:rPr>
          <w:rFonts w:ascii="Times New Roman" w:hAnsi="Times New Roman" w:cs="Times New Roman"/>
          <w:bCs/>
        </w:rPr>
        <w:t xml:space="preserve">договор на оказание услуг коворкинга, заключенный с Заказчиком, и/или применить иные меры ответственности, установленные настоящими Правилами. Фиксирование каждого нарушения осуществляется посредством составления Исполнителем одностороннего акта выявленных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нарушений с последующим направлений такого акта на электронную почту Заказчика и/или с помощью камер видеонаблюдения, установленных в Офисном пространстве и на территории, прилегающей к нему.</w:t>
      </w:r>
      <w:r>
        <w:rPr>
          <w:rFonts w:ascii="Times New Roman" w:hAnsi="Times New Roman" w:cs="Times New Roman"/>
          <w:bCs/>
        </w:rPr>
      </w:r>
    </w:p>
    <w:p>
      <w:pPr>
        <w:pStyle w:val="653"/>
        <w:spacing w:before="145"/>
        <w:rPr>
          <w:rFonts w:ascii="Times New Roman" w:hAnsi="Times New Roman" w:cs="Times New Roman"/>
          <w:bCs/>
        </w:rPr>
        <w:sectPr>
          <w:footnotePr/>
          <w:endnotePr/>
          <w:type w:val="nextPage"/>
          <w:pgSz w:w="11910" w:h="16840" w:orient="portrait"/>
          <w:pgMar w:top="1134" w:right="850" w:bottom="1134" w:left="1701" w:header="0" w:footer="1022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653"/>
        <w:ind w:left="142"/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Исполнитель обязуется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4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соблюдать правила пожарной безопасности в Офисном пространстве, а также обязуется следовать указаниям сотрудников Исполнителя в случаях возгораний, пожаров и иных чрезвычайных ситуациях.</w:t>
      </w:r>
      <w:r>
        <w:rPr>
          <w:rFonts w:ascii="Times New Roman" w:hAnsi="Times New Roman" w:cs="Times New Roman"/>
          <w:bCs/>
        </w:rPr>
      </w:r>
    </w:p>
    <w:p>
      <w:pPr>
        <w:pStyle w:val="653"/>
        <w:ind w:left="142"/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Заказчик, Гости обязуются</w:t>
      </w:r>
      <w:r>
        <w:rPr>
          <w:rFonts w:ascii="Times New Roman" w:hAnsi="Times New Roman" w:cs="Times New Roman"/>
          <w:bCs/>
        </w:rPr>
        <w:t xml:space="preserve"> соблюдать нормы общественного порядка и не совершать никаких действий, которые могут быть трактованы как агрессия или насилие.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4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здании, в котором расположено </w:t>
      </w:r>
      <w:r>
        <w:rPr>
          <w:rFonts w:ascii="Times New Roman" w:hAnsi="Times New Roman" w:cs="Times New Roman"/>
          <w:bCs/>
        </w:rPr>
        <w:t xml:space="preserve">Пространство коворкинга</w:t>
      </w:r>
      <w:r>
        <w:rPr>
          <w:rFonts w:ascii="Times New Roman" w:hAnsi="Times New Roman" w:cs="Times New Roman"/>
          <w:bCs/>
        </w:rPr>
        <w:t xml:space="preserve">, существую</w:t>
      </w:r>
      <w:r>
        <w:rPr>
          <w:rFonts w:ascii="Times New Roman" w:hAnsi="Times New Roman" w:cs="Times New Roman"/>
          <w:bCs/>
        </w:rPr>
        <w:t xml:space="preserve">т зоны с разным уровнем допустимых шумов: шумная зона и зона пониженного шума. В зоне пониженного шума запрещается громко разговаривать, в том числе проводить видео-звонки и конференции, использовать шумные устройства. Совещания не допускаются. В шумных зо</w:t>
      </w:r>
      <w:r>
        <w:rPr>
          <w:rFonts w:ascii="Times New Roman" w:hAnsi="Times New Roman" w:cs="Times New Roman"/>
          <w:bCs/>
        </w:rPr>
        <w:t xml:space="preserve">нах допускаются непродолжительные разговоры по телефону или с другими посетителями. При этом телефон должен быть установлен в беззвучный режим независимо от зоны нахождения посетителя. В любых рабочих зонах музыку допускается слушать только через наушники.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4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Исполнитель осуществляет уборку и клининг Офисного пространства </w:t>
      </w:r>
      <w:r>
        <w:rPr>
          <w:rFonts w:ascii="Times New Roman" w:hAnsi="Times New Roman" w:cs="Times New Roman"/>
          <w:bCs/>
        </w:rPr>
        <w:t xml:space="preserve">ежедневно</w:t>
      </w:r>
      <w:r>
        <w:rPr>
          <w:rFonts w:ascii="Times New Roman" w:hAnsi="Times New Roman" w:cs="Times New Roman"/>
          <w:bCs/>
        </w:rPr>
        <w:t xml:space="preserve">, а именно проводит: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1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влажную уборку с твердым покрытием;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1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осуществляет вынос мусора из мусорных корзин, а также производит замену полиэтиленовых мешков в мусорных корзинах;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1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удаление пыли и загрязнений со свободных горизонтальных поверхностей мебели (без смещения документов и техники, расположенной на мебели).</w:t>
      </w:r>
      <w:r>
        <w:rPr>
          <w:rFonts w:ascii="Times New Roman" w:hAnsi="Times New Roman" w:cs="Times New Roman"/>
          <w:bCs/>
        </w:rPr>
      </w:r>
    </w:p>
    <w:p>
      <w:pPr>
        <w:pStyle w:val="653"/>
        <w:ind w:left="0"/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период проведения уборки Исполнителем Заказчик, посетители Заказчика и его Гости должны не препятствовать доступу сотрудникам Исполнителя для проведения уборки и клининга.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4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Поскольку настоящие Правила являются неотъемлемой частью договора на оказание услуг коворкинга и расположены на информационных досках и в зоне рецепции на стойках информа</w:t>
      </w:r>
      <w:r>
        <w:rPr>
          <w:rFonts w:ascii="Times New Roman" w:hAnsi="Times New Roman" w:cs="Times New Roman"/>
          <w:bCs/>
        </w:rPr>
        <w:t xml:space="preserve">ции Офисного пространства, а также на интернет-сайте Исполнителя все изменения в настоящие Правила могут быть внесены Исполнителем в любой момент без предварительного уведомления Заказчика. Заказчик обязуется самостоятельно отслеживать изменения в Правила.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ТЕХНИЧЕСКИЕ ТРЕБОВАНИЯ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Заказчик обя</w:t>
      </w:r>
      <w:r>
        <w:rPr>
          <w:rFonts w:ascii="Times New Roman" w:hAnsi="Times New Roman" w:cs="Times New Roman"/>
          <w:bCs/>
        </w:rPr>
        <w:t xml:space="preserve">зуется не использовать в Офисном пространстве неисправную и/или опасную технику и электронные приборы, а также приборы, не имеющие сертификации для использования в данных условиях, если такая сертификация требуется по законодательству Российской Федерации.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</w:t>
      </w:r>
      <w:r>
        <w:rPr>
          <w:rFonts w:ascii="Times New Roman" w:hAnsi="Times New Roman" w:cs="Times New Roman"/>
          <w:bCs/>
        </w:rPr>
        <w:t xml:space="preserve">Пространстве коворкинга</w:t>
      </w:r>
      <w:r>
        <w:rPr>
          <w:rFonts w:ascii="Times New Roman" w:hAnsi="Times New Roman" w:cs="Times New Roman"/>
          <w:bCs/>
        </w:rPr>
        <w:t xml:space="preserve"> предоставляется доступ к сети Интернет посредством беспроводной сети WiFi. О любых технических сбоях работы связи необходимо сообщать представителю Исполнителя в з</w:t>
      </w:r>
      <w:r>
        <w:rPr>
          <w:rFonts w:ascii="Times New Roman" w:hAnsi="Times New Roman" w:cs="Times New Roman"/>
          <w:bCs/>
        </w:rPr>
        <w:t xml:space="preserve">оне рецепции. Исполнитель не несет ответственности за любой прямой или косвенный ущерб, нанесенный Заказчиком/посетителями Заказчика в связи с перебоями в доступе к сети Интернет, в том числе в связи с использованием Заказчиком и/или Гостями VPN-сервисов. 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ОТВЕТСТВЕННОСТЬ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Исполнитель не несет ответственности за имущество Заказчика/посетителей Заказчика, Гостей. Однако прикладывает все возможные усилия для недопущения краж, </w:t>
      </w:r>
      <w:r>
        <w:rPr>
          <w:rFonts w:ascii="Times New Roman" w:hAnsi="Times New Roman" w:cs="Times New Roman"/>
          <w:bCs/>
        </w:rPr>
        <w:t xml:space="preserve">в том числе регистрирует всех входящих в Офисное пространство и осуществляет видеонаблюдение с записью в местах общего пользования. В случае кражи или иных незаконных действий Исполнитель предоставляет видеозаписи с места происшествия компетентным органам.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Заказчик несет полную ответственность за порчу имущества и оборудования, расположенного в </w:t>
      </w:r>
      <w:r>
        <w:rPr>
          <w:rFonts w:ascii="Times New Roman" w:hAnsi="Times New Roman" w:cs="Times New Roman"/>
          <w:bCs/>
        </w:rPr>
        <w:t xml:space="preserve">пространстве коворкинга и в</w:t>
      </w:r>
      <w:r>
        <w:rPr>
          <w:rFonts w:ascii="Times New Roman" w:hAnsi="Times New Roman" w:cs="Times New Roman"/>
          <w:bCs/>
        </w:rPr>
        <w:t xml:space="preserve"> общих зонах. Ответственность за действия посетителей Заказчика и Гостей несет соответствующий Заказчик.</w:t>
      </w:r>
      <w:r>
        <w:rPr>
          <w:rFonts w:ascii="Times New Roman" w:hAnsi="Times New Roman" w:cs="Times New Roman"/>
          <w:bCs/>
        </w:rPr>
      </w:r>
    </w:p>
    <w:p>
      <w:pPr>
        <w:pStyle w:val="653"/>
        <w:spacing w:before="145"/>
        <w:rPr>
          <w:rFonts w:ascii="Times New Roman" w:hAnsi="Times New Roman" w:cs="Times New Roman"/>
          <w:bCs/>
        </w:rPr>
        <w:sectPr>
          <w:footnotePr/>
          <w:endnotePr/>
          <w:type w:val="nextPage"/>
          <w:pgSz w:w="11910" w:h="16840" w:orient="portrait"/>
          <w:pgMar w:top="1134" w:right="850" w:bottom="1134" w:left="1701" w:header="0" w:footer="1022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Доступ в Офисное пространство предоставляется по </w:t>
      </w:r>
      <w:r>
        <w:rPr>
          <w:rFonts w:ascii="Times New Roman" w:hAnsi="Times New Roman" w:cs="Times New Roman"/>
          <w:bCs/>
        </w:rPr>
        <w:t xml:space="preserve">картам-пропускам. 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 нару</w:t>
      </w:r>
      <w:r>
        <w:rPr>
          <w:rFonts w:ascii="Times New Roman" w:hAnsi="Times New Roman" w:cs="Times New Roman"/>
          <w:bCs/>
        </w:rPr>
        <w:t xml:space="preserve">шение данного пункта в части запрета на распитие алкогольных напитков и курения Исполнитель вправе взыскать штраф в размере 3000 (три тысячи) рублей. За нарушение пункта в части употребления наркотиков Исполнитель в одностороннем порядке расторгает договор</w:t>
      </w:r>
      <w:r>
        <w:rPr>
          <w:rFonts w:ascii="Times New Roman" w:hAnsi="Times New Roman" w:cs="Times New Roman"/>
          <w:bCs/>
        </w:rPr>
        <w:t xml:space="preserve"> на оказание услуг коворкинга с правом последующего отказа в заключении такого договора на неопределенный срок, а также вправе взыскать все убытки и расходы, вызванные таким нарушением, в том числе взыскать штраф в размере 15 000 (пятнадцати тысяч) рублей.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случае нарушений пункта 2.1 настоящих Правил Исполнит</w:t>
      </w:r>
      <w:r>
        <w:rPr>
          <w:rFonts w:ascii="Times New Roman" w:hAnsi="Times New Roman" w:cs="Times New Roman"/>
          <w:bCs/>
        </w:rPr>
        <w:t xml:space="preserve">ель вправе в одностороннем порядке расторгнуть Договор с Заказчиком, направив Заказчику соответствующее уведомление посредством электронной почты. Договор считается расторгнутым с момента направления уведомления Исполнителем на электронную почту Заказчика.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ЗАКЛЮЧИТЕЛЬНЫЕ ПОЛОЖЕНИЯ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Убытки, причиненные в Офисном пространстве сторонам договора на оказание услуг коворкинга, иным лицам возмещаются только в объеме реального ущерба.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Убытки и вред, причиненные Исполнителю, вследствие действия/бездействия пользователей возмещаются Исполнителю причинителем убытков/вреда в полном объеме.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Исполнитель не несет ответственности: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2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 сохранность личных вещей̆ пользователей, оставленных в Здании или в </w:t>
      </w:r>
      <w:r>
        <w:rPr>
          <w:rFonts w:ascii="Times New Roman" w:hAnsi="Times New Roman" w:cs="Times New Roman"/>
          <w:bCs/>
        </w:rPr>
        <w:t xml:space="preserve">Пространстве коворкинга</w:t>
      </w:r>
      <w:r>
        <w:rPr>
          <w:rFonts w:ascii="Times New Roman" w:hAnsi="Times New Roman" w:cs="Times New Roman"/>
          <w:bCs/>
        </w:rPr>
        <w:t xml:space="preserve">, а также находящихся в любых местах в Здании или в </w:t>
      </w:r>
      <w:r>
        <w:rPr>
          <w:rFonts w:ascii="Times New Roman" w:hAnsi="Times New Roman" w:cs="Times New Roman"/>
          <w:bCs/>
        </w:rPr>
        <w:t xml:space="preserve">Пространстве коворкинга</w:t>
      </w:r>
      <w:r>
        <w:rPr>
          <w:rFonts w:ascii="Times New Roman" w:hAnsi="Times New Roman" w:cs="Times New Roman"/>
          <w:bCs/>
        </w:rPr>
        <w:t xml:space="preserve">;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2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 причинение вреда или убытков пользователям в случае ограничения потребления или приостановления подачи электро- и теплоэнергии, холодной и гор</w:t>
      </w:r>
      <w:r>
        <w:rPr>
          <w:rFonts w:ascii="Times New Roman" w:hAnsi="Times New Roman" w:cs="Times New Roman"/>
          <w:bCs/>
        </w:rPr>
        <w:t xml:space="preserve">ячей воды, выхода из строя канализации или прекращения связи, перепадов давления, перепадов напряжения, прекращения или ограничения доступа в Здание и/или в Офисное пространство в результате действий/бездействий третьих лиц, в числе которых, но не ограничи</w:t>
      </w:r>
      <w:r>
        <w:rPr>
          <w:rFonts w:ascii="Times New Roman" w:hAnsi="Times New Roman" w:cs="Times New Roman"/>
          <w:bCs/>
        </w:rPr>
        <w:t xml:space="preserve">ваясь, решение органов власти, распоряжение организации, в ведении которой находится соответствующие коммуникации, проведение работ по восстановлению и ремонту коммуникаций, авария по вине другого лица или в результате действий̆/бездействия пользователей̆;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0"/>
          <w:numId w:val="12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случае порчи электрооборудования и электронных баз данных пользователей по любой̆ причине.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Споры в связи с оказанием услуг должны быть разрешены, по возможности, путем переговоров. В случае недостижения мирного урегулирования спора он передается на разрешение к компетентному суду по месту нахождения Исполнителя.</w:t>
      </w:r>
      <w:r>
        <w:rPr>
          <w:rFonts w:ascii="Times New Roman" w:hAnsi="Times New Roman" w:cs="Times New Roman"/>
          <w:bCs/>
        </w:rPr>
      </w:r>
    </w:p>
    <w:p>
      <w:pPr>
        <w:pStyle w:val="653"/>
        <w:numPr>
          <w:ilvl w:val="1"/>
          <w:numId w:val="10"/>
        </w:numPr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Исполнитель вправе в одностороннем порядке вносить изменения в Правила, которые вступают в силу для всех пользователей̆ с момента опубликования на сайте </w:t>
      </w:r>
      <w:r>
        <w:rPr>
          <w:rFonts w:ascii="Times New Roman" w:hAnsi="Times New Roman" w:cs="Times New Roman"/>
          <w:bCs/>
        </w:rPr>
        <w:t xml:space="preserve">https://тцск.рф/vtorov/coworking/ </w:t>
      </w:r>
      <w:r>
        <w:rPr>
          <w:rFonts w:ascii="Times New Roman" w:hAnsi="Times New Roman" w:cs="Times New Roman"/>
          <w:bCs/>
        </w:rPr>
        <w:t xml:space="preserve">или с момента размещения печатной версии изменений на информационном стойке </w:t>
      </w:r>
      <w:r>
        <w:rPr>
          <w:rFonts w:ascii="Times New Roman" w:hAnsi="Times New Roman" w:cs="Times New Roman"/>
          <w:bCs/>
        </w:rPr>
        <w:t xml:space="preserve">Пространства коворкинга.</w:t>
      </w:r>
      <w:r>
        <w:rPr>
          <w:rFonts w:ascii="Times New Roman" w:hAnsi="Times New Roman" w:cs="Times New Roman"/>
          <w:bCs/>
        </w:rPr>
      </w:r>
    </w:p>
    <w:p>
      <w:pPr>
        <w:pStyle w:val="653"/>
        <w:ind w:left="0"/>
        <w:jc w:val="left"/>
        <w:spacing w:before="14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sectPr>
      <w:footnotePr/>
      <w:endnotePr/>
      <w:type w:val="nextPage"/>
      <w:pgSz w:w="11910" w:h="16840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" w:hanging="464"/>
      </w:pPr>
      <w:rPr>
        <w:rFonts w:hint="default"/>
        <w:lang w:val="ru-RU" w:eastAsia="en-US" w:bidi="ar-SA"/>
      </w:rPr>
    </w:lvl>
    <w:lvl w:ilvl="1">
      <w:start w:val="10"/>
      <w:numFmt w:val="decimal"/>
      <w:isLgl w:val="false"/>
      <w:suff w:val="tab"/>
      <w:lvlText w:val="%1.%2"/>
      <w:lvlJc w:val="left"/>
      <w:pPr>
        <w:ind w:left="2" w:hanging="464"/>
      </w:pPr>
      <w:rPr>
        <w:rFonts w:hint="default" w:ascii="Calibri" w:hAnsi="Calibri" w:eastAsia="Calibri" w:cs="Calibri"/>
        <w:b/>
        <w:bCs/>
        <w:i w:val="0"/>
        <w:iCs w:val="0"/>
        <w:spacing w:val="-1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4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4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4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4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9" w:hanging="4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4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4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3" w:hanging="812"/>
      </w:pPr>
      <w:rPr>
        <w:rFonts w:hint="default" w:ascii="Times New Roman" w:hAnsi="Times New Roman" w:eastAsia="Calibri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2" w:hanging="348"/>
      </w:pPr>
      <w:rPr>
        <w:rFonts w:hint="default" w:ascii="Times New Roman" w:hAnsi="Times New Roman" w:eastAsia="Calibri" w:cs="Times New Roman"/>
        <w:b/>
        <w:bCs/>
        <w:i w:val="0"/>
        <w:iCs w:val="0"/>
        <w:spacing w:val="-1"/>
        <w:sz w:val="22"/>
        <w:szCs w:val="22"/>
        <w:lang w:val="ru-RU" w:eastAsia="en-US" w:bidi="ar-SA"/>
      </w:rPr>
    </w:lvl>
    <w:lvl w:ilvl="2">
      <w:start w:val="1"/>
      <w:numFmt w:val="decimal"/>
      <w:isLgl w:val="false"/>
      <w:suff w:val="tab"/>
      <w:lvlText w:val="%1.%2.%3"/>
      <w:lvlJc w:val="left"/>
      <w:pPr>
        <w:ind w:left="532" w:hanging="531"/>
      </w:pPr>
      <w:rPr>
        <w:rFonts w:hint="default" w:ascii="Calibri" w:hAnsi="Calibri" w:eastAsia="Calibri" w:cs="Calibri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904" w:hanging="5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989" w:hanging="5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074" w:hanging="5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159" w:hanging="5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44" w:hanging="5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28" w:hanging="53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76" w:hanging="874"/>
      </w:pPr>
      <w:rPr>
        <w:rFonts w:ascii="Times New Roman" w:hAnsi="Times New Roman" w:eastAsia="Calibri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2" w:hanging="8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1" w:hanging="8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162" w:hanging="874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004" w:hanging="874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46" w:hanging="874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688" w:hanging="874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30" w:hanging="874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73" w:hanging="874"/>
      </w:pPr>
      <w:rPr>
        <w:lang w:val="ru-RU" w:eastAsia="en-US" w:bidi="ar-SA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995" w:hanging="99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995" w:hanging="994"/>
      </w:pPr>
      <w:rPr>
        <w:rFonts w:hint="default" w:ascii="Calibri" w:hAnsi="Calibri" w:eastAsia="Calibri" w:cs="Calibri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decimal"/>
      <w:isLgl w:val="false"/>
      <w:suff w:val="tab"/>
      <w:lvlText w:val="%1.%2.%3"/>
      <w:lvlJc w:val="left"/>
      <w:pPr>
        <w:ind w:left="2" w:hanging="531"/>
      </w:pPr>
      <w:rPr>
        <w:rFonts w:hint="default" w:ascii="Calibri" w:hAnsi="Calibri" w:eastAsia="Calibri" w:cs="Calibri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062" w:hanging="5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24" w:hanging="5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186" w:hanging="5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249" w:hanging="5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311" w:hanging="5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73" w:hanging="53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930" w:hanging="929"/>
      </w:pPr>
      <w:rPr>
        <w:rFonts w:hint="default" w:ascii="Calibri" w:hAnsi="Calibri" w:eastAsia="Calibri" w:cs="Calibri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2" w:hanging="464"/>
      </w:pPr>
      <w:rPr>
        <w:rFonts w:hint="default" w:ascii="Times New Roman" w:hAnsi="Times New Roman" w:eastAsia="Calibri" w:cs="Times New Roman"/>
        <w:b/>
        <w:bCs/>
        <w:i w:val="0"/>
        <w:iCs w:val="0"/>
        <w:spacing w:val="-1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0" w:hanging="4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1" w:hanging="4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2" w:hanging="4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3" w:hanging="4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4" w:hanging="4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5" w:hanging="4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6" w:hanging="4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7"/>
      <w:numFmt w:val="upperLetter"/>
      <w:isLgl w:val="false"/>
      <w:suff w:val="tab"/>
      <w:lvlText w:val="%1."/>
      <w:lvlJc w:val="left"/>
      <w:pPr>
        <w:ind w:left="813" w:hanging="812"/>
      </w:pPr>
      <w:rPr>
        <w:rFonts w:hint="default" w:ascii="Calibri" w:hAnsi="Calibri" w:eastAsia="Calibri" w:cs="Calibri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2" w:hanging="348"/>
      </w:pPr>
      <w:rPr>
        <w:rFonts w:hint="default" w:ascii="Calibri" w:hAnsi="Calibri" w:eastAsia="Calibri" w:cs="Calibri"/>
        <w:b/>
        <w:bCs/>
        <w:i w:val="0"/>
        <w:iCs w:val="0"/>
        <w:spacing w:val="-1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84" w:hanging="34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48" w:hanging="3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12" w:hanging="3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7" w:hanging="3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41" w:hanging="3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05" w:hanging="3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69" w:hanging="34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31" w:hanging="13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3" w:hanging="13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15" w:hanging="13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06" w:hanging="13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98" w:hanging="13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90" w:hanging="13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82" w:hanging="13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73" w:hanging="130"/>
      </w:pPr>
      <w:rPr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18" w:hanging="874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2" w:hanging="8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1" w:hanging="8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162" w:hanging="874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004" w:hanging="874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46" w:hanging="874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688" w:hanging="874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30" w:hanging="874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73" w:hanging="874"/>
      </w:pPr>
      <w:rPr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5" w:hanging="284"/>
      </w:pPr>
      <w:rPr>
        <w:rFonts w:hint="default" w:ascii="Calibri" w:hAnsi="Calibri" w:eastAsia="Calibri" w:cs="Calibri"/>
        <w:b/>
        <w:bCs/>
        <w:i w:val="0"/>
        <w:iCs w:val="0"/>
        <w:spacing w:val="-1"/>
        <w:sz w:val="19"/>
        <w:szCs w:val="19"/>
        <w:lang w:val="ru-RU" w:eastAsia="en-US" w:bidi="ar-SA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sz w:val="19"/>
        <w:szCs w:val="19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722" w:hanging="360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11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42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51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76" w:hanging="874"/>
      </w:pPr>
      <w:rPr>
        <w:rFonts w:ascii="Times New Roman" w:hAnsi="Times New Roman" w:eastAsia="Calibri" w:cs="Times New Roman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2" w:hanging="8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1" w:hanging="8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162" w:hanging="874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004" w:hanging="874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846" w:hanging="874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688" w:hanging="874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30" w:hanging="874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73" w:hanging="874"/>
      </w:pPr>
      <w:rPr>
        <w:lang w:val="ru-RU" w:eastAsia="en-US" w:bidi="ar-SA"/>
      </w:r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2" w:hanging="464"/>
      </w:pPr>
      <w:rPr>
        <w:rFonts w:hint="default"/>
        <w:lang w:val="ru-RU" w:eastAsia="en-US" w:bidi="ar-SA"/>
      </w:rPr>
    </w:lvl>
    <w:lvl w:ilvl="1">
      <w:start w:val="10"/>
      <w:numFmt w:val="decimal"/>
      <w:isLgl w:val="false"/>
      <w:suff w:val="tab"/>
      <w:lvlText w:val="%1.%2"/>
      <w:lvlJc w:val="left"/>
      <w:pPr>
        <w:ind w:left="2" w:hanging="464"/>
      </w:pPr>
      <w:rPr>
        <w:rFonts w:hint="default" w:ascii="Calibri" w:hAnsi="Calibri" w:eastAsia="Calibri" w:cs="Calibri"/>
        <w:b/>
        <w:bCs/>
        <w:i w:val="0"/>
        <w:iCs w:val="0"/>
        <w:spacing w:val="-1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4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4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4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4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9" w:hanging="4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4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46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2" w:hanging="648"/>
      </w:pPr>
      <w:rPr>
        <w:rFonts w:hint="default"/>
        <w:lang w:val="ru-RU" w:eastAsia="en-US" w:bidi="ar-SA"/>
      </w:rPr>
    </w:lvl>
    <w:lvl w:ilvl="1">
      <w:start w:val="3"/>
      <w:numFmt w:val="decimal"/>
      <w:isLgl w:val="false"/>
      <w:suff w:val="tab"/>
      <w:lvlText w:val="%1.%2"/>
      <w:lvlJc w:val="left"/>
      <w:pPr>
        <w:ind w:left="2" w:hanging="648"/>
      </w:pPr>
      <w:rPr>
        <w:rFonts w:hint="default"/>
        <w:lang w:val="ru-RU" w:eastAsia="en-US" w:bidi="ar-SA"/>
      </w:rPr>
    </w:lvl>
    <w:lvl w:ilvl="2">
      <w:start w:val="10"/>
      <w:numFmt w:val="decimal"/>
      <w:isLgl w:val="false"/>
      <w:suff w:val="tab"/>
      <w:lvlText w:val="%1.%2.%3"/>
      <w:lvlJc w:val="left"/>
      <w:pPr>
        <w:ind w:left="2" w:hanging="648"/>
      </w:pPr>
      <w:rPr>
        <w:rFonts w:hint="default" w:ascii="Calibri" w:hAnsi="Calibri" w:eastAsia="Calibri" w:cs="Calibri"/>
        <w:b/>
        <w:bCs/>
        <w:i w:val="0"/>
        <w:iCs w:val="0"/>
        <w:spacing w:val="-1"/>
        <w:sz w:val="22"/>
        <w:szCs w:val="22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6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6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6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9" w:hanging="6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6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648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31" w:hanging="128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3" w:hanging="128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15" w:hanging="128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06" w:hanging="128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98" w:hanging="128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90" w:hanging="128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82" w:hanging="128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73" w:hanging="128"/>
      </w:pPr>
      <w:rPr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3"/>
  </w:num>
  <w:num w:numId="8">
    <w:abstractNumId w:val="0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1">
    <w:abstractNumId w:val="13"/>
  </w:num>
  <w:num w:numId="12">
    <w:abstractNumId w:val="6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49"/>
    <w:link w:val="64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49"/>
    <w:link w:val="648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46"/>
    <w:next w:val="64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4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46"/>
    <w:next w:val="64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4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46"/>
    <w:next w:val="64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4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46"/>
    <w:next w:val="64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4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46"/>
    <w:next w:val="64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4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46"/>
    <w:next w:val="64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4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46"/>
    <w:next w:val="64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4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46"/>
    <w:next w:val="64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49"/>
    <w:link w:val="35"/>
    <w:uiPriority w:val="10"/>
    <w:rPr>
      <w:sz w:val="48"/>
      <w:szCs w:val="48"/>
    </w:rPr>
  </w:style>
  <w:style w:type="paragraph" w:styleId="37">
    <w:name w:val="Subtitle"/>
    <w:basedOn w:val="646"/>
    <w:next w:val="64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49"/>
    <w:link w:val="37"/>
    <w:uiPriority w:val="11"/>
    <w:rPr>
      <w:sz w:val="24"/>
      <w:szCs w:val="24"/>
    </w:rPr>
  </w:style>
  <w:style w:type="paragraph" w:styleId="39">
    <w:name w:val="Quote"/>
    <w:basedOn w:val="646"/>
    <w:next w:val="64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46"/>
    <w:next w:val="64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4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49"/>
    <w:link w:val="43"/>
    <w:uiPriority w:val="99"/>
  </w:style>
  <w:style w:type="paragraph" w:styleId="45">
    <w:name w:val="Footer"/>
    <w:basedOn w:val="64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49"/>
    <w:link w:val="45"/>
    <w:uiPriority w:val="99"/>
  </w:style>
  <w:style w:type="paragraph" w:styleId="47">
    <w:name w:val="Caption"/>
    <w:basedOn w:val="646"/>
    <w:next w:val="64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4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4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49"/>
    <w:uiPriority w:val="99"/>
    <w:unhideWhenUsed/>
    <w:rPr>
      <w:vertAlign w:val="superscript"/>
    </w:rPr>
  </w:style>
  <w:style w:type="paragraph" w:styleId="179">
    <w:name w:val="endnote text"/>
    <w:basedOn w:val="64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49"/>
    <w:uiPriority w:val="99"/>
    <w:semiHidden/>
    <w:unhideWhenUsed/>
    <w:rPr>
      <w:vertAlign w:val="superscript"/>
    </w:rPr>
  </w:style>
  <w:style w:type="paragraph" w:styleId="182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qFormat/>
    <w:rPr>
      <w:rFonts w:ascii="Calibri" w:hAnsi="Calibri" w:eastAsia="Calibri" w:cs="Calibri"/>
      <w:lang w:val="ru-RU"/>
    </w:rPr>
  </w:style>
  <w:style w:type="paragraph" w:styleId="647">
    <w:name w:val="Heading 1"/>
    <w:basedOn w:val="646"/>
    <w:uiPriority w:val="9"/>
    <w:qFormat/>
    <w:pPr>
      <w:ind w:left="3" w:right="138"/>
      <w:jc w:val="center"/>
      <w:outlineLvl w:val="0"/>
    </w:pPr>
    <w:rPr>
      <w:b/>
      <w:bCs/>
      <w:sz w:val="28"/>
      <w:szCs w:val="28"/>
    </w:rPr>
  </w:style>
  <w:style w:type="paragraph" w:styleId="648">
    <w:name w:val="Heading 2"/>
    <w:basedOn w:val="646"/>
    <w:uiPriority w:val="9"/>
    <w:unhideWhenUsed/>
    <w:qFormat/>
    <w:pPr>
      <w:ind w:left="813" w:hanging="811"/>
      <w:outlineLvl w:val="1"/>
    </w:pPr>
    <w:rPr>
      <w:b/>
      <w:bCs/>
    </w:rPr>
  </w:style>
  <w:style w:type="character" w:styleId="649" w:default="1">
    <w:name w:val="Default Paragraph Font"/>
    <w:uiPriority w:val="1"/>
    <w:semiHidden/>
    <w:unhideWhenUsed/>
  </w:style>
  <w:style w:type="table" w:styleId="6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1" w:default="1">
    <w:name w:val="No List"/>
    <w:uiPriority w:val="99"/>
    <w:semiHidden/>
    <w:unhideWhenUsed/>
  </w:style>
  <w:style w:type="table" w:styleId="65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3">
    <w:name w:val="Body Text"/>
    <w:basedOn w:val="646"/>
    <w:uiPriority w:val="1"/>
    <w:qFormat/>
    <w:pPr>
      <w:ind w:left="2"/>
      <w:jc w:val="both"/>
    </w:pPr>
  </w:style>
  <w:style w:type="paragraph" w:styleId="654">
    <w:name w:val="List Paragraph"/>
    <w:basedOn w:val="646"/>
    <w:uiPriority w:val="1"/>
    <w:qFormat/>
    <w:pPr>
      <w:ind w:left="2"/>
      <w:jc w:val="both"/>
    </w:pPr>
  </w:style>
  <w:style w:type="paragraph" w:styleId="655" w:customStyle="1">
    <w:name w:val="Table Paragraph"/>
    <w:basedOn w:val="646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KS5</dc:creator>
  <cp:lastModifiedBy>Николай Юшин</cp:lastModifiedBy>
  <cp:revision>4</cp:revision>
  <dcterms:created xsi:type="dcterms:W3CDTF">2026-06-12T06:25:00Z</dcterms:created>
  <dcterms:modified xsi:type="dcterms:W3CDTF">2026-06-25T03:40:57Z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2026-06-12T00:00:00Z</vt:filetime>
  </property>
  <property fmtid="{D5CDD505-2E9C-101B-9397-08002B2CF9AE}" pid="5" name="Producer">
    <vt:lpwstr>3-Heights(TM) PDF Security Shell 4.8.25.2 (http://www.pdf-tools.com)</vt:lpwstr>
  </property>
</Properties>
</file>